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E9F32">
      <w:pPr>
        <w:spacing w:line="480" w:lineRule="auto"/>
        <w:jc w:val="center"/>
        <w:rPr>
          <w:rFonts w:hint="eastAsia" w:ascii="宋体" w:hAnsi="宋体" w:cs="宋体"/>
          <w:b/>
          <w:color w:val="auto"/>
          <w:sz w:val="36"/>
          <w:szCs w:val="36"/>
        </w:rPr>
      </w:pPr>
      <w:r>
        <w:rPr>
          <w:rFonts w:hint="eastAsia" w:ascii="宋体" w:hAnsi="宋体" w:cs="宋体"/>
          <w:b/>
          <w:color w:val="auto"/>
          <w:sz w:val="36"/>
          <w:szCs w:val="36"/>
        </w:rPr>
        <w:t>采购项目技术、服务及其他商务要求</w:t>
      </w:r>
    </w:p>
    <w:p w14:paraId="7B93DFC8">
      <w:pPr>
        <w:numPr>
          <w:ilvl w:val="0"/>
          <w:numId w:val="0"/>
        </w:numPr>
        <w:spacing w:line="480" w:lineRule="auto"/>
        <w:ind w:firstLine="480" w:firstLineChars="200"/>
        <w:rPr>
          <w:rFonts w:hint="eastAsia" w:ascii="宋体" w:hAnsi="宋体" w:cs="宋体"/>
          <w:color w:val="auto"/>
          <w:sz w:val="24"/>
        </w:rPr>
      </w:pPr>
      <w:r>
        <w:rPr>
          <w:rFonts w:hint="eastAsia" w:ascii="宋体" w:hAnsi="宋体" w:cs="宋体"/>
          <w:color w:val="auto"/>
          <w:sz w:val="24"/>
        </w:rPr>
        <w:t>一、项目概况：本项目为</w:t>
      </w:r>
      <w:r>
        <w:rPr>
          <w:rFonts w:hint="eastAsia" w:ascii="宋体" w:hAnsi="宋体" w:cs="宋体"/>
          <w:color w:val="auto"/>
          <w:sz w:val="24"/>
          <w:lang w:eastAsia="zh-CN"/>
        </w:rPr>
        <w:t>利州区大石镇至麻柳乡道路安全隐患整治工程</w:t>
      </w:r>
      <w:r>
        <w:rPr>
          <w:rFonts w:hint="eastAsia" w:ascii="宋体" w:hAnsi="宋体" w:cs="宋体"/>
          <w:color w:val="auto"/>
          <w:sz w:val="24"/>
        </w:rPr>
        <w:t>，具体以本项目工程量清单及图纸（如有）为准。</w:t>
      </w:r>
    </w:p>
    <w:p w14:paraId="76239C63">
      <w:pPr>
        <w:spacing w:line="480" w:lineRule="auto"/>
        <w:ind w:firstLine="480" w:firstLineChars="200"/>
        <w:rPr>
          <w:rFonts w:hint="eastAsia" w:ascii="宋体" w:hAnsi="宋体" w:cs="宋体"/>
          <w:color w:val="auto"/>
          <w:sz w:val="24"/>
        </w:rPr>
      </w:pPr>
      <w:r>
        <w:rPr>
          <w:rFonts w:hint="eastAsia" w:ascii="宋体" w:hAnsi="宋体" w:cs="宋体"/>
          <w:color w:val="auto"/>
          <w:sz w:val="24"/>
        </w:rPr>
        <w:t>二、技术要求：</w:t>
      </w:r>
    </w:p>
    <w:p w14:paraId="3243C6A6">
      <w:pPr>
        <w:spacing w:line="480" w:lineRule="auto"/>
        <w:ind w:firstLine="480" w:firstLineChars="200"/>
        <w:rPr>
          <w:rFonts w:hint="eastAsia" w:ascii="宋体" w:hAnsi="宋体" w:cs="宋体"/>
          <w:color w:val="auto"/>
          <w:sz w:val="24"/>
        </w:rPr>
      </w:pPr>
      <w:r>
        <w:rPr>
          <w:rFonts w:hint="eastAsia" w:ascii="宋体" w:hAnsi="宋体" w:cs="宋体"/>
          <w:color w:val="auto"/>
          <w:sz w:val="24"/>
        </w:rPr>
        <w:t>1、满足工程量清单要求；</w:t>
      </w:r>
    </w:p>
    <w:p w14:paraId="777A5426">
      <w:pPr>
        <w:spacing w:line="480" w:lineRule="auto"/>
        <w:ind w:firstLine="480" w:firstLineChars="200"/>
        <w:rPr>
          <w:rFonts w:hint="eastAsia" w:ascii="宋体" w:hAnsi="宋体" w:cs="宋体"/>
          <w:color w:val="auto"/>
          <w:sz w:val="24"/>
        </w:rPr>
      </w:pPr>
      <w:r>
        <w:rPr>
          <w:rFonts w:hint="eastAsia" w:ascii="宋体" w:hAnsi="宋体" w:cs="宋体"/>
          <w:color w:val="auto"/>
          <w:sz w:val="24"/>
        </w:rPr>
        <w:t>2、达到行业现行与本项目相关的技术标准与要求；</w:t>
      </w:r>
    </w:p>
    <w:p w14:paraId="23AA6A2C">
      <w:pPr>
        <w:spacing w:line="480" w:lineRule="auto"/>
        <w:ind w:firstLine="480" w:firstLineChars="200"/>
        <w:rPr>
          <w:rFonts w:hint="eastAsia" w:ascii="宋体" w:hAnsi="宋体" w:cs="宋体"/>
          <w:color w:val="auto"/>
          <w:sz w:val="24"/>
        </w:rPr>
      </w:pPr>
      <w:r>
        <w:rPr>
          <w:rFonts w:hint="eastAsia" w:ascii="宋体" w:hAnsi="宋体" w:cs="宋体"/>
          <w:color w:val="auto"/>
          <w:sz w:val="24"/>
        </w:rPr>
        <w:t>三、总体要求：</w:t>
      </w:r>
    </w:p>
    <w:p w14:paraId="10743440">
      <w:pPr>
        <w:spacing w:line="480" w:lineRule="auto"/>
        <w:ind w:firstLine="480" w:firstLineChars="200"/>
        <w:rPr>
          <w:rFonts w:hint="eastAsia" w:ascii="宋体" w:hAnsi="宋体" w:cs="宋体"/>
          <w:color w:val="auto"/>
          <w:sz w:val="24"/>
        </w:rPr>
      </w:pPr>
      <w:r>
        <w:rPr>
          <w:rFonts w:hint="eastAsia" w:ascii="宋体" w:hAnsi="宋体" w:cs="宋体"/>
          <w:color w:val="auto"/>
          <w:sz w:val="24"/>
        </w:rPr>
        <w:t>1、施工组织方案内容应包含施工组织设计、安全保证措施及安全应急预案、质量保证措施、工程进度计划措施、环保保障和文明作业及措施、资源和机械设备配备计划等。</w:t>
      </w:r>
    </w:p>
    <w:p w14:paraId="2DB4372C">
      <w:pPr>
        <w:spacing w:line="480" w:lineRule="auto"/>
        <w:ind w:firstLine="480" w:firstLineChars="200"/>
        <w:rPr>
          <w:rFonts w:hint="eastAsia" w:ascii="宋体" w:hAnsi="宋体" w:cs="宋体"/>
          <w:color w:val="auto"/>
          <w:sz w:val="24"/>
        </w:rPr>
      </w:pPr>
      <w:r>
        <w:rPr>
          <w:rFonts w:hint="eastAsia" w:ascii="宋体" w:hAnsi="宋体" w:cs="宋体"/>
          <w:color w:val="auto"/>
          <w:sz w:val="24"/>
        </w:rPr>
        <w:t>2、质量要求：按采购人提供的工程量清单和相关要求进行施工，满足设计、施工、验收规范要求，符合或超过国家现行规范</w:t>
      </w:r>
      <w:r>
        <w:rPr>
          <w:rFonts w:hint="eastAsia" w:ascii="宋体" w:hAnsi="宋体" w:cs="宋体"/>
          <w:color w:val="auto"/>
          <w:sz w:val="24"/>
          <w:lang w:eastAsia="zh-CN"/>
        </w:rPr>
        <w:t>、</w:t>
      </w:r>
      <w:r>
        <w:rPr>
          <w:rFonts w:hint="eastAsia" w:ascii="宋体" w:hAnsi="宋体" w:cs="宋体"/>
          <w:color w:val="auto"/>
          <w:sz w:val="24"/>
        </w:rPr>
        <w:t>强制性验收的合格标准和相关质量要求。</w:t>
      </w:r>
    </w:p>
    <w:p w14:paraId="7F25344D">
      <w:pPr>
        <w:spacing w:line="480" w:lineRule="auto"/>
        <w:ind w:firstLine="480" w:firstLineChars="200"/>
        <w:rPr>
          <w:rFonts w:hint="eastAsia" w:ascii="宋体" w:hAnsi="宋体" w:cs="宋体"/>
          <w:color w:val="auto"/>
          <w:kern w:val="0"/>
          <w:sz w:val="24"/>
        </w:rPr>
      </w:pPr>
      <w:r>
        <w:rPr>
          <w:rFonts w:hint="eastAsia" w:ascii="宋体" w:hAnsi="宋体" w:cs="宋体"/>
          <w:color w:val="auto"/>
          <w:sz w:val="24"/>
        </w:rPr>
        <w:t>3、材料要求：按要求供应施工材料，</w:t>
      </w:r>
      <w:r>
        <w:rPr>
          <w:rFonts w:hint="eastAsia" w:ascii="宋体" w:hAnsi="宋体" w:cs="宋体"/>
          <w:color w:val="auto"/>
          <w:sz w:val="24"/>
          <w:lang w:eastAsia="zh-CN"/>
        </w:rPr>
        <w:t>本项目所有</w:t>
      </w:r>
      <w:r>
        <w:rPr>
          <w:rFonts w:hint="eastAsia" w:ascii="宋体" w:hAnsi="宋体" w:cs="宋体"/>
          <w:color w:val="auto"/>
          <w:sz w:val="24"/>
        </w:rPr>
        <w:t>材料</w:t>
      </w:r>
      <w:r>
        <w:rPr>
          <w:rFonts w:hint="eastAsia" w:ascii="宋体" w:hAnsi="宋体" w:cs="宋体"/>
          <w:color w:val="auto"/>
          <w:sz w:val="24"/>
          <w:lang w:eastAsia="zh-CN"/>
        </w:rPr>
        <w:t>均</w:t>
      </w:r>
      <w:r>
        <w:rPr>
          <w:rFonts w:hint="eastAsia" w:ascii="宋体" w:hAnsi="宋体" w:cs="宋体"/>
          <w:color w:val="auto"/>
          <w:sz w:val="24"/>
        </w:rPr>
        <w:t>为符合国家质检部门及生产厂商的质量要求的全新货物</w:t>
      </w:r>
      <w:r>
        <w:rPr>
          <w:rFonts w:hint="eastAsia" w:ascii="宋体" w:hAnsi="宋体" w:cs="宋体"/>
          <w:color w:val="auto"/>
          <w:sz w:val="24"/>
          <w:lang w:eastAsia="zh-CN"/>
        </w:rPr>
        <w:t>，且</w:t>
      </w:r>
      <w:r>
        <w:rPr>
          <w:rFonts w:hint="eastAsia" w:ascii="宋体" w:hAnsi="宋体" w:cs="宋体"/>
          <w:color w:val="auto"/>
          <w:sz w:val="24"/>
        </w:rPr>
        <w:t>必须满足国家标准、行业标准，如出现材料使用不</w:t>
      </w:r>
      <w:r>
        <w:rPr>
          <w:rFonts w:hint="eastAsia" w:ascii="宋体" w:hAnsi="宋体" w:cs="宋体"/>
          <w:color w:val="auto"/>
          <w:kern w:val="0"/>
          <w:sz w:val="24"/>
        </w:rPr>
        <w:t>合格，采购人有权责令更换，并追究相关损失。</w:t>
      </w:r>
    </w:p>
    <w:p w14:paraId="45CB0F2D">
      <w:pPr>
        <w:spacing w:line="480" w:lineRule="auto"/>
        <w:ind w:firstLine="422" w:firstLineChars="200"/>
        <w:rPr>
          <w:rFonts w:hint="eastAsia" w:ascii="宋体" w:hAnsi="宋体" w:cs="宋体"/>
          <w:color w:val="auto"/>
          <w:sz w:val="24"/>
        </w:rPr>
      </w:pPr>
      <w:r>
        <w:rPr>
          <w:rFonts w:hint="eastAsia" w:ascii="宋体" w:hAnsi="宋体" w:cs="宋体"/>
          <w:b/>
          <w:bCs/>
          <w:color w:val="auto"/>
          <w:kern w:val="0"/>
          <w:szCs w:val="21"/>
          <w:lang w:bidi="ar"/>
        </w:rPr>
        <w:t>★</w:t>
      </w:r>
      <w:r>
        <w:rPr>
          <w:rFonts w:hint="eastAsia" w:ascii="宋体" w:hAnsi="宋体" w:cs="宋体"/>
          <w:color w:val="auto"/>
          <w:sz w:val="24"/>
          <w:lang w:eastAsia="zh-CN"/>
        </w:rPr>
        <w:t>四</w:t>
      </w:r>
      <w:r>
        <w:rPr>
          <w:rFonts w:hint="eastAsia" w:ascii="宋体" w:hAnsi="宋体" w:cs="宋体"/>
          <w:color w:val="auto"/>
          <w:sz w:val="24"/>
        </w:rPr>
        <w:t>、安全责任要求：</w:t>
      </w:r>
    </w:p>
    <w:p w14:paraId="3780913D">
      <w:pPr>
        <w:spacing w:line="480" w:lineRule="auto"/>
        <w:ind w:firstLine="480" w:firstLineChars="200"/>
        <w:jc w:val="left"/>
        <w:rPr>
          <w:rFonts w:hint="eastAsia" w:ascii="宋体" w:hAnsi="宋体" w:cs="宋体"/>
          <w:color w:val="auto"/>
          <w:sz w:val="24"/>
        </w:rPr>
      </w:pPr>
      <w:r>
        <w:rPr>
          <w:rFonts w:hint="eastAsia" w:ascii="宋体" w:hAnsi="宋体" w:cs="宋体"/>
          <w:color w:val="auto"/>
          <w:sz w:val="24"/>
        </w:rPr>
        <w:t xml:space="preserve">在整个工程活动期间，在工程实施地点范围内，所有安全责任均由成交供应商负责。 </w:t>
      </w:r>
    </w:p>
    <w:p w14:paraId="4987BA00">
      <w:pPr>
        <w:spacing w:line="480" w:lineRule="auto"/>
        <w:ind w:firstLine="480" w:firstLineChars="200"/>
        <w:jc w:val="left"/>
        <w:rPr>
          <w:rFonts w:hint="eastAsia" w:ascii="宋体" w:hAnsi="宋体" w:cs="宋体"/>
          <w:color w:val="auto"/>
          <w:sz w:val="24"/>
        </w:rPr>
      </w:pPr>
      <w:r>
        <w:rPr>
          <w:rFonts w:hint="eastAsia" w:ascii="宋体" w:hAnsi="宋体" w:cs="宋体"/>
          <w:color w:val="auto"/>
          <w:sz w:val="24"/>
          <w:lang w:eastAsia="zh-CN"/>
        </w:rPr>
        <w:t>五</w:t>
      </w:r>
      <w:r>
        <w:rPr>
          <w:rFonts w:hint="eastAsia" w:ascii="宋体" w:hAnsi="宋体" w:cs="宋体"/>
          <w:color w:val="auto"/>
          <w:sz w:val="24"/>
        </w:rPr>
        <w:t>、环保要求：</w:t>
      </w:r>
    </w:p>
    <w:p w14:paraId="3FCD308B">
      <w:pPr>
        <w:spacing w:line="480" w:lineRule="auto"/>
        <w:ind w:firstLine="480" w:firstLineChars="200"/>
        <w:jc w:val="left"/>
        <w:rPr>
          <w:rFonts w:hint="eastAsia" w:ascii="宋体" w:hAnsi="宋体" w:cs="宋体"/>
          <w:color w:val="auto"/>
          <w:sz w:val="24"/>
        </w:rPr>
      </w:pPr>
      <w:r>
        <w:rPr>
          <w:rFonts w:hint="eastAsia" w:ascii="宋体" w:hAnsi="宋体" w:cs="宋体"/>
          <w:color w:val="auto"/>
          <w:sz w:val="24"/>
        </w:rPr>
        <w:t xml:space="preserve">供应商应考虑在施工期间的环境保护以及扬尘治理措施与费用，防尘措施应执行以下文件： </w:t>
      </w:r>
    </w:p>
    <w:p w14:paraId="01316F8C">
      <w:pPr>
        <w:spacing w:line="480" w:lineRule="auto"/>
        <w:ind w:firstLine="480" w:firstLineChars="200"/>
        <w:jc w:val="left"/>
        <w:rPr>
          <w:rFonts w:hint="eastAsia" w:ascii="宋体" w:hAnsi="宋体" w:cs="宋体"/>
          <w:color w:val="auto"/>
          <w:sz w:val="24"/>
        </w:rPr>
      </w:pPr>
      <w:r>
        <w:rPr>
          <w:rFonts w:hint="eastAsia" w:ascii="宋体" w:hAnsi="宋体" w:cs="宋体"/>
          <w:color w:val="auto"/>
          <w:sz w:val="24"/>
        </w:rPr>
        <w:t xml:space="preserve">（1） 供应商在施工期间应按照国家环境保护等相关部门有关规范及当地政府要求做好环境保护以及扬尘治理措施。 </w:t>
      </w:r>
    </w:p>
    <w:p w14:paraId="4C5A93BC">
      <w:pPr>
        <w:spacing w:line="480" w:lineRule="auto"/>
        <w:ind w:firstLine="480" w:firstLineChars="200"/>
        <w:jc w:val="left"/>
        <w:rPr>
          <w:rFonts w:hint="eastAsia" w:ascii="宋体" w:hAnsi="宋体" w:cs="宋体"/>
          <w:color w:val="auto"/>
          <w:sz w:val="24"/>
        </w:rPr>
      </w:pPr>
      <w:r>
        <w:rPr>
          <w:rFonts w:hint="eastAsia" w:ascii="宋体" w:hAnsi="宋体" w:cs="宋体"/>
          <w:color w:val="auto"/>
          <w:sz w:val="24"/>
        </w:rPr>
        <w:t>（2） 环境保护及扬尘治理费用由供应商通过自行对现场充分调查后确定费用金额，计入投标报价中（相关部门检查时发现问题要求整改所发生的各项费用）。但其环境保护及防尘措施必须满足上述文件规定的有关要求。环境保护以及扬尘治理措施等的费用根据业主及行业主管部门对此检查相关措施落实情况评分结果据实结算并分期付款。如果出于供应商措施不力引起的与上述环境保护有关的问题，应由供应商自行负责并免除业主的相关责任。供应商在工程施工过程中应采取充分有效的安全保护措施，避免对第三方的财产或人员造成损害和伤害，否则，由此造成的一切后果均由供应商自行承担</w:t>
      </w:r>
    </w:p>
    <w:p w14:paraId="4A085E39">
      <w:pPr>
        <w:spacing w:line="480" w:lineRule="auto"/>
        <w:ind w:firstLine="480" w:firstLineChars="200"/>
        <w:jc w:val="left"/>
        <w:rPr>
          <w:rFonts w:hint="eastAsia" w:ascii="宋体" w:hAnsi="宋体" w:cs="宋体"/>
          <w:color w:val="auto"/>
          <w:sz w:val="24"/>
        </w:rPr>
      </w:pPr>
      <w:r>
        <w:rPr>
          <w:rFonts w:hint="eastAsia" w:ascii="宋体" w:hAnsi="宋体" w:cs="宋体"/>
          <w:color w:val="auto"/>
          <w:sz w:val="24"/>
          <w:lang w:eastAsia="zh-CN"/>
        </w:rPr>
        <w:t>六</w:t>
      </w:r>
      <w:r>
        <w:rPr>
          <w:rFonts w:hint="eastAsia" w:ascii="宋体" w:hAnsi="宋体" w:cs="宋体"/>
          <w:color w:val="auto"/>
          <w:sz w:val="24"/>
        </w:rPr>
        <w:t>、商务要求：</w:t>
      </w:r>
    </w:p>
    <w:p w14:paraId="69E40C3D">
      <w:pPr>
        <w:spacing w:line="480" w:lineRule="auto"/>
        <w:ind w:firstLine="480" w:firstLineChars="200"/>
        <w:jc w:val="left"/>
        <w:rPr>
          <w:rFonts w:hint="eastAsia" w:ascii="宋体" w:hAnsi="宋体" w:cs="宋体"/>
          <w:color w:val="auto"/>
          <w:sz w:val="24"/>
        </w:rPr>
      </w:pPr>
      <w:r>
        <w:rPr>
          <w:rFonts w:hint="eastAsia" w:ascii="宋体" w:hAnsi="宋体" w:cs="宋体"/>
          <w:color w:val="auto"/>
          <w:sz w:val="24"/>
        </w:rPr>
        <w:t>1、项目完成时间：合同签订之日起</w:t>
      </w:r>
      <w:r>
        <w:rPr>
          <w:rFonts w:hint="eastAsia" w:ascii="宋体" w:hAnsi="宋体" w:cs="宋体"/>
          <w:color w:val="auto"/>
          <w:sz w:val="24"/>
          <w:lang w:val="en-US" w:eastAsia="zh-CN"/>
        </w:rPr>
        <w:t>30</w:t>
      </w:r>
      <w:r>
        <w:rPr>
          <w:rFonts w:hint="eastAsia" w:ascii="宋体" w:hAnsi="宋体" w:cs="宋体"/>
          <w:color w:val="auto"/>
          <w:sz w:val="24"/>
          <w:lang w:eastAsia="zh-CN"/>
        </w:rPr>
        <w:t>日</w:t>
      </w:r>
      <w:r>
        <w:rPr>
          <w:rFonts w:hint="eastAsia" w:ascii="宋体" w:hAnsi="宋体" w:cs="宋体"/>
          <w:color w:val="auto"/>
          <w:sz w:val="24"/>
        </w:rPr>
        <w:t>内完成本项目施工并交付采购人验收。</w:t>
      </w:r>
    </w:p>
    <w:p w14:paraId="4597CAD0">
      <w:pPr>
        <w:spacing w:line="480" w:lineRule="auto"/>
        <w:ind w:firstLine="480" w:firstLineChars="200"/>
        <w:jc w:val="left"/>
        <w:rPr>
          <w:rFonts w:hint="eastAsia" w:ascii="宋体" w:hAnsi="宋体" w:cs="宋体"/>
          <w:color w:val="auto"/>
          <w:sz w:val="24"/>
        </w:rPr>
      </w:pPr>
      <w:r>
        <w:rPr>
          <w:rFonts w:hint="eastAsia" w:ascii="宋体" w:hAnsi="宋体" w:cs="宋体"/>
          <w:color w:val="auto"/>
          <w:sz w:val="24"/>
        </w:rPr>
        <w:t>2、项目完成地点：采购人指定地点。</w:t>
      </w:r>
    </w:p>
    <w:p w14:paraId="35F35E34">
      <w:pPr>
        <w:spacing w:line="48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3、付款方式：</w:t>
      </w:r>
      <w:r>
        <w:rPr>
          <w:rFonts w:hint="eastAsia" w:ascii="宋体" w:hAnsi="宋体" w:cs="宋体"/>
          <w:color w:val="auto"/>
          <w:sz w:val="24"/>
          <w:lang w:eastAsia="zh-CN"/>
        </w:rPr>
        <w:t>采购人与成交供应商在采购合同中自行约定。</w:t>
      </w:r>
    </w:p>
    <w:p w14:paraId="0634E0DC">
      <w:pPr>
        <w:spacing w:line="48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报价要求：本项目报价包括但不限于人员工资、材料费、施工设备的费用、保险、利润、国家规定的各项税费以及磋商文件规定的其它完成本项目的有关费用，采购人不再额外支付其他费用。</w:t>
      </w:r>
    </w:p>
    <w:p w14:paraId="09334BBA">
      <w:pPr>
        <w:spacing w:line="48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、其他</w:t>
      </w:r>
      <w:r>
        <w:rPr>
          <w:rFonts w:hint="eastAsia" w:ascii="宋体" w:hAnsi="宋体" w:cs="宋体"/>
          <w:color w:val="auto"/>
          <w:sz w:val="24"/>
          <w:lang w:eastAsia="zh-CN"/>
        </w:rPr>
        <w:t>要求</w:t>
      </w:r>
      <w:r>
        <w:rPr>
          <w:rFonts w:hint="eastAsia" w:ascii="宋体" w:hAnsi="宋体" w:cs="宋体"/>
          <w:color w:val="auto"/>
          <w:sz w:val="24"/>
        </w:rPr>
        <w:t>：</w:t>
      </w:r>
    </w:p>
    <w:p w14:paraId="38A530C1">
      <w:pPr>
        <w:spacing w:line="480" w:lineRule="auto"/>
        <w:ind w:firstLine="480" w:firstLineChars="200"/>
        <w:jc w:val="left"/>
        <w:rPr>
          <w:rFonts w:hint="eastAsia" w:ascii="宋体" w:hAnsi="宋体" w:cs="宋体"/>
          <w:color w:val="auto"/>
          <w:sz w:val="24"/>
        </w:rPr>
      </w:pPr>
      <w:r>
        <w:rPr>
          <w:rFonts w:hint="eastAsia" w:ascii="宋体" w:hAnsi="宋体" w:cs="宋体"/>
          <w:color w:val="auto"/>
          <w:sz w:val="24"/>
        </w:rPr>
        <w:t>（1）采购人不组织项目现场踏勘，潜在供应商可自行前往现场进行踏勘，供应商应对踏勘中获取的现场资料负责。</w:t>
      </w:r>
    </w:p>
    <w:p w14:paraId="0A6D8B2F">
      <w:pPr>
        <w:spacing w:line="480" w:lineRule="auto"/>
        <w:ind w:firstLine="480" w:firstLineChars="200"/>
        <w:jc w:val="left"/>
        <w:rPr>
          <w:rFonts w:hint="eastAsia" w:ascii="宋体" w:hAnsi="宋体" w:cs="宋体"/>
          <w:color w:val="auto"/>
          <w:sz w:val="24"/>
        </w:rPr>
      </w:pPr>
      <w:r>
        <w:rPr>
          <w:rFonts w:hint="eastAsia" w:ascii="宋体" w:hAnsi="宋体" w:cs="宋体"/>
          <w:color w:val="auto"/>
          <w:sz w:val="24"/>
        </w:rPr>
        <w:t>（2）其他未尽事宜由采购人与成交供应商在合同中约定。</w:t>
      </w:r>
    </w:p>
    <w:p w14:paraId="1432964F">
      <w:pPr>
        <w:pStyle w:val="4"/>
        <w:keepNext w:val="0"/>
        <w:keepLines w:val="0"/>
        <w:pageBreakBefore w:val="0"/>
        <w:kinsoku/>
        <w:wordWrap/>
        <w:overflowPunct/>
        <w:topLinePunct w:val="0"/>
        <w:autoSpaceDE/>
        <w:autoSpaceDN/>
        <w:bidi w:val="0"/>
        <w:adjustRightInd/>
        <w:spacing w:line="480" w:lineRule="auto"/>
        <w:ind w:firstLine="480" w:firstLineChars="200"/>
        <w:jc w:val="left"/>
        <w:textAlignment w:val="auto"/>
        <w:rPr>
          <w:rFonts w:hint="eastAsia" w:ascii="宋体" w:hAnsi="宋体" w:cs="仿宋_GB2312"/>
          <w:color w:val="auto"/>
          <w:sz w:val="24"/>
          <w:szCs w:val="24"/>
        </w:rPr>
      </w:pPr>
      <w:r>
        <w:rPr>
          <w:rFonts w:hint="eastAsia" w:ascii="宋体" w:hAnsi="宋体" w:cs="仿宋_GB2312"/>
          <w:color w:val="auto"/>
          <w:sz w:val="24"/>
          <w:szCs w:val="24"/>
          <w:lang w:val="en-US" w:eastAsia="zh-CN"/>
        </w:rPr>
        <w:t>6</w:t>
      </w:r>
      <w:r>
        <w:rPr>
          <w:rFonts w:hint="eastAsia" w:ascii="宋体" w:hAnsi="宋体" w:cs="仿宋_GB2312"/>
          <w:color w:val="auto"/>
          <w:sz w:val="24"/>
          <w:szCs w:val="24"/>
        </w:rPr>
        <w:t>、验收标准：</w:t>
      </w:r>
    </w:p>
    <w:p w14:paraId="569EAC8D">
      <w:pPr>
        <w:pStyle w:val="4"/>
        <w:keepNext w:val="0"/>
        <w:keepLines w:val="0"/>
        <w:pageBreakBefore w:val="0"/>
        <w:kinsoku/>
        <w:wordWrap/>
        <w:overflowPunct/>
        <w:topLinePunct w:val="0"/>
        <w:autoSpaceDE/>
        <w:autoSpaceDN/>
        <w:bidi w:val="0"/>
        <w:adjustRightInd/>
        <w:spacing w:line="480" w:lineRule="auto"/>
        <w:ind w:firstLine="480" w:firstLineChars="200"/>
        <w:jc w:val="left"/>
        <w:textAlignment w:val="auto"/>
        <w:rPr>
          <w:rFonts w:hint="eastAsia" w:ascii="宋体" w:hAnsi="宋体" w:cs="仿宋_GB2312"/>
          <w:color w:val="auto"/>
          <w:sz w:val="24"/>
          <w:szCs w:val="24"/>
        </w:rPr>
      </w:pPr>
      <w:r>
        <w:rPr>
          <w:rFonts w:hint="eastAsia" w:ascii="宋体" w:hAnsi="宋体" w:cs="仿宋_GB2312"/>
          <w:color w:val="auto"/>
          <w:sz w:val="24"/>
          <w:szCs w:val="24"/>
        </w:rPr>
        <w:t>本项目采购人将</w:t>
      </w:r>
      <w:r>
        <w:rPr>
          <w:rFonts w:hint="eastAsia" w:ascii="宋体" w:hAnsi="宋体" w:cs="仿宋_GB2312"/>
          <w:color w:val="auto"/>
          <w:sz w:val="24"/>
          <w:szCs w:val="24"/>
          <w:lang w:eastAsia="zh-CN"/>
        </w:rPr>
        <w:t>组织有关人员</w:t>
      </w:r>
      <w:r>
        <w:rPr>
          <w:rFonts w:hint="eastAsia" w:ascii="宋体" w:hAnsi="宋体" w:cs="仿宋_GB2312"/>
          <w:color w:val="auto"/>
          <w:sz w:val="24"/>
          <w:szCs w:val="24"/>
        </w:rPr>
        <w:t>严格按照《公路工程（竣）交工验收管理办法》（交通部令2004年第3号）及《公路工程（竣）交工验收管理办法实施细则》（交公路发〔2010〕65号）的要求进行验收。</w:t>
      </w:r>
    </w:p>
    <w:p w14:paraId="75A92D79">
      <w:pPr>
        <w:pStyle w:val="4"/>
        <w:keepNext w:val="0"/>
        <w:keepLines w:val="0"/>
        <w:pageBreakBefore w:val="0"/>
        <w:kinsoku/>
        <w:wordWrap/>
        <w:overflowPunct/>
        <w:topLinePunct w:val="0"/>
        <w:autoSpaceDE/>
        <w:autoSpaceDN/>
        <w:bidi w:val="0"/>
        <w:adjustRightInd/>
        <w:spacing w:line="480" w:lineRule="auto"/>
        <w:ind w:firstLine="480" w:firstLineChars="200"/>
        <w:jc w:val="left"/>
        <w:textAlignment w:val="auto"/>
        <w:rPr>
          <w:rFonts w:hint="eastAsia" w:ascii="宋体" w:hAnsi="宋体" w:cs="仿宋_GB2312"/>
          <w:color w:val="auto"/>
          <w:sz w:val="24"/>
          <w:szCs w:val="24"/>
        </w:rPr>
      </w:pPr>
      <w:r>
        <w:rPr>
          <w:rFonts w:hint="eastAsia" w:ascii="宋体" w:hAnsi="宋体" w:cs="仿宋_GB2312"/>
          <w:color w:val="auto"/>
          <w:sz w:val="24"/>
          <w:lang w:val="en-US" w:eastAsia="zh-CN"/>
        </w:rPr>
        <w:t>7</w:t>
      </w:r>
      <w:r>
        <w:rPr>
          <w:rFonts w:hint="eastAsia" w:ascii="宋体" w:hAnsi="宋体" w:cs="仿宋_GB2312"/>
          <w:color w:val="auto"/>
          <w:sz w:val="24"/>
        </w:rPr>
        <w:t>、缺陷责任期要求：</w:t>
      </w:r>
    </w:p>
    <w:p w14:paraId="33B67915">
      <w:pPr>
        <w:keepNext w:val="0"/>
        <w:keepLines w:val="0"/>
        <w:pageBreakBefore w:val="0"/>
        <w:kinsoku/>
        <w:wordWrap/>
        <w:overflowPunct/>
        <w:topLinePunct w:val="0"/>
        <w:autoSpaceDE/>
        <w:autoSpaceDN/>
        <w:bidi w:val="0"/>
        <w:adjustRightInd/>
        <w:snapToGrid w:val="0"/>
        <w:spacing w:line="480" w:lineRule="auto"/>
        <w:jc w:val="left"/>
        <w:textAlignment w:val="auto"/>
        <w:rPr>
          <w:rFonts w:hint="eastAsia" w:ascii="宋体" w:hAnsi="宋体" w:cs="仿宋_GB2312"/>
          <w:color w:val="auto"/>
          <w:sz w:val="24"/>
        </w:rPr>
      </w:pPr>
      <w:r>
        <w:rPr>
          <w:rFonts w:hint="eastAsia" w:ascii="宋体" w:hAnsi="宋体" w:cs="仿宋_GB2312"/>
          <w:color w:val="auto"/>
          <w:sz w:val="24"/>
        </w:rPr>
        <w:t xml:space="preserve">    （1）本项目</w:t>
      </w:r>
      <w:r>
        <w:rPr>
          <w:rFonts w:hint="eastAsia" w:ascii="宋体" w:hAnsi="宋体" w:cs="仿宋_GB2312"/>
          <w:color w:val="auto"/>
          <w:sz w:val="24"/>
          <w:lang w:eastAsia="zh-CN"/>
        </w:rPr>
        <w:t>维</w:t>
      </w:r>
      <w:r>
        <w:rPr>
          <w:rFonts w:hint="eastAsia" w:ascii="宋体" w:hAnsi="宋体" w:cs="仿宋_GB2312"/>
          <w:color w:val="auto"/>
          <w:sz w:val="24"/>
        </w:rPr>
        <w:t>保期：</w:t>
      </w:r>
      <w:r>
        <w:rPr>
          <w:rFonts w:hint="eastAsia" w:ascii="宋体" w:hAnsi="宋体" w:cs="仿宋_GB2312"/>
          <w:color w:val="auto"/>
          <w:sz w:val="24"/>
          <w:lang w:eastAsia="zh-CN"/>
        </w:rPr>
        <w:t>维</w:t>
      </w:r>
      <w:r>
        <w:rPr>
          <w:rFonts w:hint="eastAsia" w:ascii="宋体" w:hAnsi="宋体" w:cs="仿宋_GB2312"/>
          <w:color w:val="auto"/>
          <w:sz w:val="24"/>
        </w:rPr>
        <w:t>保期按《四川省农村公路养护管理办法》（川交规〔2022〕3号）规定（维保期为工程验收合格之日起开始计算）共6个月。</w:t>
      </w:r>
    </w:p>
    <w:p w14:paraId="0D890FFD">
      <w:pPr>
        <w:keepNext w:val="0"/>
        <w:keepLines w:val="0"/>
        <w:pageBreakBefore w:val="0"/>
        <w:kinsoku/>
        <w:wordWrap/>
        <w:overflowPunct/>
        <w:topLinePunct w:val="0"/>
        <w:autoSpaceDE/>
        <w:autoSpaceDN/>
        <w:bidi w:val="0"/>
        <w:adjustRightInd/>
        <w:spacing w:line="480" w:lineRule="auto"/>
        <w:ind w:left="480"/>
        <w:textAlignment w:val="auto"/>
        <w:rPr>
          <w:rFonts w:hint="eastAsia" w:ascii="宋体" w:hAnsi="宋体" w:cs="仿宋_GB2312"/>
          <w:color w:val="auto"/>
          <w:sz w:val="24"/>
        </w:rPr>
      </w:pPr>
      <w:r>
        <w:rPr>
          <w:rFonts w:hint="eastAsia" w:ascii="宋体" w:hAnsi="宋体" w:cs="仿宋_GB2312"/>
          <w:color w:val="auto"/>
          <w:sz w:val="24"/>
        </w:rPr>
        <w:t>（2）供应商应具有可靠的实力，并具有高素质的专业服务队伍。在接到采购人请求后30分钟内响应，2小时内达到现场，8小时内解决问题。</w:t>
      </w:r>
    </w:p>
    <w:p w14:paraId="7F364D71">
      <w:pPr>
        <w:spacing w:line="480" w:lineRule="auto"/>
        <w:ind w:firstLine="482" w:firstLineChars="200"/>
        <w:jc w:val="left"/>
        <w:rPr>
          <w:rFonts w:hint="eastAsia" w:ascii="宋体" w:hAnsi="宋体" w:cs="宋体"/>
          <w:b/>
          <w:color w:val="auto"/>
          <w:kern w:val="0"/>
          <w:szCs w:val="21"/>
        </w:rPr>
      </w:pPr>
      <w:r>
        <w:rPr>
          <w:rFonts w:hint="eastAsia" w:ascii="宋体" w:hAnsi="宋体" w:cs="宋体"/>
          <w:b/>
          <w:color w:val="auto"/>
          <w:sz w:val="24"/>
        </w:rPr>
        <w:t>带“★”作为实质性要求，不允许负偏离。</w:t>
      </w:r>
    </w:p>
    <w:p w14:paraId="036A1A1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E41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2025-05-14T03:06:04Z</dcterms:created>
  <dc:creator>Administrator</dc:creator>
  <cp:lastModifiedBy>1</cp:lastModifiedBy>
  <dcterms:modified xsi:type="dcterms:W3CDTF">2025-05-14T03:06:09Z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0C487845343E4AAB83E75B06DE3C592D_12</vt:lpwstr>
  </property>
</Properties>
</file>