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0D049">
      <w:pPr>
        <w:spacing w:before="312" w:beforeLines="100" w:line="360" w:lineRule="auto"/>
        <w:jc w:val="left"/>
        <w:outlineLvl w:val="0"/>
        <w:rPr>
          <w:rFonts w:hint="eastAsia" w:ascii="仿宋_GB2312" w:hAnsi="宋体" w:eastAsia="仿宋_GB2312"/>
          <w:b/>
          <w:sz w:val="30"/>
          <w:szCs w:val="30"/>
        </w:rPr>
      </w:pPr>
      <w:bookmarkStart w:id="0" w:name="_Toc25999_WPSOffice_Level1"/>
      <w:bookmarkStart w:id="1" w:name="_Toc32362_WPSOffice_Level1"/>
      <w:bookmarkStart w:id="2" w:name="_Toc32707"/>
      <w:bookmarkStart w:id="3" w:name="_Toc23165"/>
      <w:bookmarkStart w:id="4" w:name="_Toc22086_WPSOffice_Level1"/>
      <w:bookmarkStart w:id="5" w:name="_Toc15886"/>
      <w:bookmarkStart w:id="6" w:name="_Toc4059_WPSOffice_Level1"/>
      <w:bookmarkStart w:id="7" w:name="_Toc8023_WPSOffice_Level1"/>
      <w:bookmarkStart w:id="8" w:name="_Toc22004_WPSOffice_Level1"/>
      <w:bookmarkStart w:id="9" w:name="_Toc3445"/>
      <w:bookmarkStart w:id="10" w:name="_Toc11000_WPSOffice_Level1"/>
      <w:bookmarkStart w:id="11" w:name="_Toc24169_WPSOffice_Level1"/>
      <w:bookmarkStart w:id="12" w:name="_Toc516232575"/>
      <w:bookmarkStart w:id="13" w:name="_Toc27003"/>
      <w:bookmarkStart w:id="14" w:name="_Toc30409"/>
      <w:bookmarkStart w:id="15" w:name="_Toc20198"/>
      <w:r>
        <w:rPr>
          <w:rFonts w:hint="eastAsia" w:ascii="仿宋_GB2312" w:hAnsi="宋体" w:eastAsia="仿宋_GB2312" w:cs="宋体"/>
          <w:b/>
          <w:bCs/>
          <w:kern w:val="44"/>
          <w:sz w:val="30"/>
          <w:szCs w:val="30"/>
        </w:rPr>
        <w:t xml:space="preserve">附件1 </w:t>
      </w:r>
      <w:r>
        <w:rPr>
          <w:rFonts w:hint="eastAsia" w:ascii="仿宋_GB2312" w:hAnsi="宋体" w:eastAsia="仿宋_GB2312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F914DBB">
      <w:pPr>
        <w:spacing w:line="360" w:lineRule="auto"/>
        <w:jc w:val="center"/>
        <w:rPr>
          <w:rFonts w:hint="eastAsia" w:ascii="仿宋_GB2312" w:hAnsi="宋体" w:eastAsia="仿宋_GB2312"/>
          <w:b/>
          <w:sz w:val="36"/>
          <w:szCs w:val="36"/>
        </w:rPr>
      </w:pPr>
      <w:bookmarkStart w:id="16" w:name="_Toc20536_WPSOffice_Level2"/>
      <w:bookmarkStart w:id="17" w:name="_Toc4513_WPSOffice_Level2"/>
      <w:bookmarkStart w:id="18" w:name="_Toc12484_WPSOffice_Level2"/>
      <w:bookmarkStart w:id="19" w:name="_Toc13288_WPSOffice_Level2"/>
      <w:bookmarkStart w:id="20" w:name="_Toc12370_WPSOffice_Level2"/>
      <w:r>
        <w:rPr>
          <w:rFonts w:hint="eastAsia" w:hAnsi="宋体" w:cs="仿宋"/>
          <w:b/>
          <w:bCs/>
          <w:sz w:val="36"/>
          <w:szCs w:val="36"/>
        </w:rPr>
        <w:t>供应商报名登记表</w:t>
      </w:r>
      <w:bookmarkEnd w:id="16"/>
      <w:bookmarkEnd w:id="17"/>
      <w:bookmarkEnd w:id="18"/>
      <w:bookmarkEnd w:id="19"/>
      <w:bookmarkEnd w:id="20"/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4E49F7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54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79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</w:p>
        </w:tc>
      </w:tr>
      <w:tr w14:paraId="64BA2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C533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F3117E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</w:p>
        </w:tc>
      </w:tr>
      <w:tr w14:paraId="021FB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A6CF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80B42B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</w:p>
        </w:tc>
      </w:tr>
      <w:tr w14:paraId="7AD948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30B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048EA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CAF6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F4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F728BC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61D5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06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273E6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E1173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1E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AE952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A6197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B7B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ACE7E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3D5B6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0A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ACE3D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02921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04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117A9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1657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DF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2CD70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1392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35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2B9F9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1D291A89">
      <w:pPr>
        <w:spacing w:line="440" w:lineRule="exact"/>
        <w:ind w:firstLine="600" w:firstLineChars="200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_GB2312" w:hAnsi="宋体"/>
          <w:b/>
          <w:sz w:val="30"/>
          <w:szCs w:val="30"/>
        </w:rPr>
        <w:br w:type="page"/>
      </w:r>
      <w:bookmarkStart w:id="21" w:name="_Toc516232576"/>
      <w:bookmarkStart w:id="22" w:name="_Toc5910_WPSOffice_Level1"/>
      <w:bookmarkStart w:id="23" w:name="_Toc30918_WPSOffice_Level1"/>
      <w:bookmarkStart w:id="24" w:name="_Toc12810"/>
      <w:bookmarkStart w:id="25" w:name="_Toc9757_WPSOffice_Level1"/>
      <w:bookmarkStart w:id="26" w:name="_Toc26036_WPSOffice_Level1"/>
      <w:bookmarkStart w:id="27" w:name="_Toc8893"/>
      <w:bookmarkStart w:id="28" w:name="_Toc27235_WPSOffice_Level1"/>
      <w:bookmarkStart w:id="29" w:name="_Toc10639_WPSOffice_Level1"/>
      <w:bookmarkStart w:id="30" w:name="_Toc23228_WPSOffice_Level1"/>
      <w:bookmarkStart w:id="31" w:name="_Toc31576_WPSOffice_Level1"/>
      <w:bookmarkStart w:id="32" w:name="_Toc12980"/>
      <w:r>
        <w:rPr>
          <w:rFonts w:hint="eastAsia" w:ascii="仿宋" w:hAnsi="仿宋" w:eastAsia="仿宋" w:cs="仿宋"/>
          <w:color w:val="000000"/>
          <w:sz w:val="24"/>
          <w:szCs w:val="24"/>
        </w:rPr>
        <w:t>获取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文件时，投标人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需要提供①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供应商报名登记表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；②单位介绍信（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格式自拟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）；③经办人身份证；④报名费缴费截图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(适用于线上方式报名）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 w14:paraId="7A3514C4">
      <w:pPr>
        <w:spacing w:after="120" w:line="440" w:lineRule="exact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注：供应商选择线上方式进行报名的，报名资料发公司邮箱之后，请电话联系公司报名人员。</w:t>
      </w:r>
    </w:p>
    <w:p w14:paraId="7F2198E8">
      <w:pPr>
        <w:spacing w:line="360" w:lineRule="auto"/>
        <w:jc w:val="center"/>
        <w:outlineLvl w:val="9"/>
        <w:rPr>
          <w:rFonts w:hint="eastAsia" w:ascii="仿宋_GB2312" w:hAnsi="宋体"/>
          <w:b/>
          <w:sz w:val="30"/>
          <w:szCs w:val="30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963420" cy="2694305"/>
            <wp:effectExtent l="0" t="0" r="17780" b="10795"/>
            <wp:docPr id="1" name="图片 1" descr="6ea13931c0e1aef926a1ad9abcbc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a13931c0e1aef926a1ad9abcbc9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08048">
      <w:pPr>
        <w:spacing w:line="360" w:lineRule="auto"/>
        <w:outlineLvl w:val="9"/>
        <w:rPr>
          <w:rFonts w:hint="eastAsia" w:ascii="仿宋_GB2312" w:hAnsi="宋体"/>
          <w:b/>
          <w:sz w:val="30"/>
          <w:szCs w:val="30"/>
          <w:lang w:val="en-US" w:eastAsia="zh-CN"/>
        </w:rPr>
      </w:pPr>
      <w:r>
        <w:rPr>
          <w:rFonts w:hint="eastAsia" w:ascii="仿宋_GB2312" w:hAnsi="宋体"/>
          <w:b/>
          <w:sz w:val="30"/>
          <w:szCs w:val="30"/>
          <w:lang w:val="en-US" w:eastAsia="zh-CN"/>
        </w:rPr>
        <w:t xml:space="preserve">              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52CEBE1">
      <w:pPr>
        <w:spacing w:line="360" w:lineRule="auto"/>
        <w:outlineLvl w:val="9"/>
        <w:rPr>
          <w:rFonts w:hint="eastAsia" w:ascii="仿宋_GB2312" w:hAnsi="宋体"/>
          <w:b/>
          <w:sz w:val="30"/>
          <w:szCs w:val="30"/>
          <w:lang w:val="en-US" w:eastAsia="zh-CN"/>
        </w:rPr>
      </w:pPr>
    </w:p>
    <w:p w14:paraId="4EAFF370">
      <w:bookmarkStart w:id="33" w:name="_GoBack"/>
      <w:bookmarkEnd w:id="3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0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2025-04-29T09:42:41Z</dcterms:created>
  <dc:creator>M</dc:creator>
  <cp:lastModifiedBy>　季末_太迟</cp:lastModifiedBy>
  <dcterms:modified xsi:type="dcterms:W3CDTF">2025-04-29T09:42:47Z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eyJoZGlkIjoiYTgyZGZmZTc5ZmFiNTlmZGJlZGEwZTY5NjdhZTMzMzUiLCJ1c2VySWQiOiIzNjQyOTc5MTkifQ==</vt:lpwstr>
  </property>
  <property fmtid="{D5CDD505-2E9C-101B-9397-08002B2CF9AE}" pid="4" name="ICV">
    <vt:lpwstr>2457F00592314F20B9D4CD3FC1D57803_12</vt:lpwstr>
  </property>
</Properties>
</file>