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580F0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83940"/>
          <w:spacing w:val="0"/>
          <w:kern w:val="0"/>
          <w:sz w:val="39"/>
          <w:szCs w:val="39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940"/>
          <w:spacing w:val="0"/>
          <w:kern w:val="0"/>
          <w:sz w:val="39"/>
          <w:szCs w:val="39"/>
          <w:shd w:val="clear" w:fill="FFFFFF"/>
          <w:vertAlign w:val="baseline"/>
          <w:lang w:val="en-US" w:eastAsia="zh-CN" w:bidi="ar"/>
        </w:rPr>
        <w:t>泸定县紧密型县域医共体药品、医用耗材、试剂配送供应商采购项目采购需求征集公告</w:t>
      </w:r>
    </w:p>
    <w:p w14:paraId="30D6B73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参照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《中华人民共和国政府采购法》等有关规定，现对泸定县紧密型县域医共体药品、医用耗材、试剂配送供应商采购项目进行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采购需求调查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，欢迎合格的供应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商积极参与。</w:t>
      </w:r>
    </w:p>
    <w:p w14:paraId="66EAA96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项目名称：泸定县紧密型县域医共体药品、医用耗材、试剂配送供应商采购项目</w:t>
      </w:r>
    </w:p>
    <w:p w14:paraId="712336B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项目编号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/</w:t>
      </w:r>
    </w:p>
    <w:p w14:paraId="1F5127E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项目联系方式：</w:t>
      </w:r>
    </w:p>
    <w:p w14:paraId="5971353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项目联系人：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胡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老师</w:t>
      </w:r>
    </w:p>
    <w:p w14:paraId="12341AA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项目联系电话：18990489158</w:t>
      </w:r>
    </w:p>
    <w:p w14:paraId="55ECA5E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一、采购项目内容</w:t>
      </w:r>
    </w:p>
    <w:p w14:paraId="702FCB9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（一）、采购项目征集内容</w:t>
      </w:r>
    </w:p>
    <w:p w14:paraId="04B7385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现向面向社会发布泸定县紧密型县域医共体药品、医用耗材、试剂配送供应商采购项目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需求征集公告，欢迎各潜在供应商积极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参与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。</w:t>
      </w:r>
    </w:p>
    <w:p w14:paraId="595CB06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（二）、采购信息</w:t>
      </w:r>
    </w:p>
    <w:p w14:paraId="056F54AD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泸定县紧密型县域医共体药品、医用耗材、试剂配送供应商采购项目</w:t>
      </w:r>
    </w:p>
    <w:p w14:paraId="629AF934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（三）、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采购内容</w:t>
      </w:r>
    </w:p>
    <w:p w14:paraId="138CDAF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药品、医用耗材、试剂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配送服务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一项。</w:t>
      </w:r>
    </w:p>
    <w:p w14:paraId="382C5A4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（四）、征集需求</w:t>
      </w:r>
    </w:p>
    <w:p w14:paraId="0032DD0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非挂网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医用耗材和试剂的产品名称、商品名、品牌/生产企业、规格、单位、（是/否）挂网产品、产品报价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。</w:t>
      </w:r>
    </w:p>
    <w:p w14:paraId="4FFF537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（五）、须提供材料</w:t>
      </w:r>
    </w:p>
    <w:p w14:paraId="5238D3A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参与本次征集方案活动的商家须提供包括但不限于以下信息资料：</w:t>
      </w:r>
    </w:p>
    <w:p w14:paraId="25EE9E2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1.报价单（格式详见附件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；</w:t>
      </w:r>
    </w:p>
    <w:p w14:paraId="0E88B9F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.公司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营业执照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复印件、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公司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经营许可/经营备案等证明材料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。</w:t>
      </w:r>
    </w:p>
    <w:p w14:paraId="2B94C3F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.联系人姓名及电话。</w:t>
      </w:r>
    </w:p>
    <w:p w14:paraId="37A38B4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联系人邮箱。</w:t>
      </w:r>
    </w:p>
    <w:p w14:paraId="4ABE666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注：以上资料需加盖供应商单位公章</w:t>
      </w:r>
    </w:p>
    <w:p w14:paraId="477DB70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（六）、需求征集要求</w:t>
      </w:r>
    </w:p>
    <w:p w14:paraId="0EEE4D3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1.本次需求征集线上响应。</w:t>
      </w:r>
    </w:p>
    <w:p w14:paraId="6AB69A0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2.本次征集方案相关安排如有变动，将在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四川招投标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网发布变更公告。</w:t>
      </w:r>
    </w:p>
    <w:p w14:paraId="1AC0430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（七）、征集安排</w:t>
      </w:r>
    </w:p>
    <w:p w14:paraId="2891D72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集中征集方案时间、地点：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供应商在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9月28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日17点00分前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通过邮箱在线提交方案（邮件统一命名为“需求征集+供应商名称”）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超过截止时间后提交的方案，将不予接收。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（邮箱：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instrText xml:space="preserve"> HYPERLINK "mailto:1622848865@.qq.com）。" </w:instrTex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2305143674@qq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.com.）。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fldChar w:fldCharType="end"/>
      </w:r>
    </w:p>
    <w:p w14:paraId="16142A3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（八）、联系方式</w:t>
      </w:r>
    </w:p>
    <w:p w14:paraId="197188A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项目联系人：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胡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老师</w:t>
      </w:r>
    </w:p>
    <w:p w14:paraId="4BB9E18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项目联系电话：18990489158</w:t>
      </w:r>
    </w:p>
    <w:p w14:paraId="114B7D1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截止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时间：202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9月28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日17点00分</w:t>
      </w:r>
    </w:p>
    <w:p w14:paraId="7E62AF3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三、其它补充事宜：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无。</w:t>
      </w:r>
    </w:p>
    <w:p w14:paraId="6DDBA1C4">
      <w:pPr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br w:type="page"/>
      </w:r>
    </w:p>
    <w:p w14:paraId="236C22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720" w:leftChars="0" w:firstLineChars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83940"/>
          <w:spacing w:val="0"/>
          <w:kern w:val="0"/>
          <w:sz w:val="52"/>
          <w:szCs w:val="5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940"/>
          <w:spacing w:val="0"/>
          <w:kern w:val="0"/>
          <w:sz w:val="52"/>
          <w:szCs w:val="52"/>
          <w:shd w:val="clear" w:fill="FFFFFF"/>
          <w:vertAlign w:val="baseline"/>
          <w:lang w:val="en-US" w:eastAsia="zh-CN" w:bidi="ar"/>
        </w:rPr>
        <w:t>泸定县紧密型县域医共体药品、医用耗材、试剂配送供应商采购项目</w:t>
      </w:r>
    </w:p>
    <w:p w14:paraId="5F0E81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720" w:leftChars="0" w:firstLineChars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83940"/>
          <w:spacing w:val="0"/>
          <w:kern w:val="0"/>
          <w:sz w:val="52"/>
          <w:szCs w:val="5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940"/>
          <w:spacing w:val="0"/>
          <w:kern w:val="0"/>
          <w:sz w:val="52"/>
          <w:szCs w:val="52"/>
          <w:shd w:val="clear" w:fill="FFFFFF"/>
          <w:vertAlign w:val="baseline"/>
          <w:lang w:val="en-US" w:eastAsia="zh-CN" w:bidi="ar"/>
        </w:rPr>
        <w:t>采购需求</w:t>
      </w:r>
    </w:p>
    <w:p w14:paraId="0D1B0E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</w:pPr>
    </w:p>
    <w:p w14:paraId="42C8FA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  <w:t>报</w:t>
      </w:r>
    </w:p>
    <w:p w14:paraId="101833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  <w:t>价</w:t>
      </w:r>
    </w:p>
    <w:p w14:paraId="5C863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  <w:t>文</w:t>
      </w:r>
    </w:p>
    <w:p w14:paraId="707F17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  <w:t>件</w:t>
      </w:r>
    </w:p>
    <w:p w14:paraId="4608DD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left"/>
        <w:textAlignment w:val="auto"/>
        <w:rPr>
          <w:rFonts w:hint="default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t xml:space="preserve">报价内容：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sym w:font="Wingdings" w:char="00A8"/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t xml:space="preserve">试剂   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sym w:font="Wingdings" w:char="00A8"/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t>耗材</w:t>
      </w:r>
    </w:p>
    <w:p w14:paraId="51E7F4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left"/>
        <w:textAlignment w:val="auto"/>
        <w:rPr>
          <w:rFonts w:hint="default" w:ascii="仿宋" w:hAnsi="仿宋" w:eastAsia="仿宋" w:cs="仿宋"/>
          <w:b/>
          <w:bCs/>
          <w:kern w:val="0"/>
          <w:sz w:val="30"/>
          <w:szCs w:val="30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t>单位名称：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u w:val="single"/>
          <w:lang w:val="en-US" w:eastAsia="zh-CN" w:bidi="ar-SA"/>
        </w:rPr>
        <w:t xml:space="preserve">                    </w:t>
      </w:r>
    </w:p>
    <w:p w14:paraId="6899D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t>联系人：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u w:val="single"/>
          <w:lang w:val="en-US" w:eastAsia="zh-CN" w:bidi="ar-SA"/>
        </w:rPr>
        <w:t xml:space="preserve">                    </w:t>
      </w:r>
    </w:p>
    <w:p w14:paraId="1F1A26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t>联系电话：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u w:val="single"/>
          <w:lang w:val="en-US" w:eastAsia="zh-CN" w:bidi="ar-SA"/>
        </w:rPr>
        <w:t xml:space="preserve">                    </w:t>
      </w:r>
    </w:p>
    <w:p w14:paraId="5891B4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t>邮箱：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u w:val="single"/>
          <w:lang w:val="en-US" w:eastAsia="zh-CN" w:bidi="ar-SA"/>
        </w:rPr>
        <w:t xml:space="preserve">                    </w:t>
      </w:r>
    </w:p>
    <w:p w14:paraId="3A7208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t>日期：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u w:val="single"/>
          <w:lang w:val="en-US" w:eastAsia="zh-CN" w:bidi="ar-SA"/>
        </w:rPr>
        <w:t xml:space="preserve">                    </w:t>
      </w:r>
    </w:p>
    <w:p w14:paraId="25180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center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br w:type="page"/>
      </w:r>
    </w:p>
    <w:p w14:paraId="71CF31EA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720" w:leftChars="0" w:firstLine="720" w:firstLineChars="0"/>
        <w:textAlignment w:val="auto"/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报价单</w:t>
      </w:r>
    </w:p>
    <w:p w14:paraId="04549C60">
      <w:pPr>
        <w:pStyle w:val="4"/>
        <w:numPr>
          <w:ilvl w:val="0"/>
          <w:numId w:val="2"/>
        </w:numPr>
        <w:jc w:val="both"/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t>、耗材部分报价单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instrText xml:space="preserve"> HYPERLINK "耗材部分报价单.xlsx" </w:instrTex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t>耗材部分报价单.xlsx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fldChar w:fldCharType="end"/>
      </w:r>
    </w:p>
    <w:p w14:paraId="7D13ED79">
      <w:pPr>
        <w:pStyle w:val="4"/>
        <w:numPr>
          <w:ilvl w:val="0"/>
          <w:numId w:val="2"/>
        </w:numPr>
        <w:jc w:val="both"/>
        <w:rPr>
          <w:rFonts w:hint="default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t>、试剂部分报价单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instrText xml:space="preserve"> HYPERLINK "试剂部分报价单.xlsx" </w:instrTex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t>试剂部分报价单.xlsx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fldChar w:fldCharType="end"/>
      </w:r>
    </w:p>
    <w:p w14:paraId="4096A1D2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lang w:val="en-US" w:eastAsia="zh-CN"/>
        </w:rPr>
      </w:pPr>
    </w:p>
    <w:p w14:paraId="4E83109E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注：1.供应商的报价单需同时提供一份可编辑的EXCEL版本。</w:t>
      </w:r>
    </w:p>
    <w:p w14:paraId="2EA1AD0F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2.请各供应商扫描以下二维码下载</w:t>
      </w:r>
      <w:r>
        <w:rPr>
          <w:rFonts w:hint="eastAsia" w:ascii="仿宋" w:hAnsi="仿宋" w:eastAsia="仿宋" w:cs="仿宋"/>
          <w:b/>
          <w:bCs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lang w:val="en-US" w:eastAsia="zh-CN"/>
        </w:rPr>
        <w:instrText xml:space="preserve"> HYPERLINK "耗材部分报价单.xlsx" </w:instrText>
      </w:r>
      <w:r>
        <w:rPr>
          <w:rFonts w:hint="eastAsia" w:ascii="仿宋" w:hAnsi="仿宋" w:eastAsia="仿宋" w:cs="仿宋"/>
          <w:b/>
          <w:bCs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lang w:val="en-US" w:eastAsia="zh-CN"/>
        </w:rPr>
        <w:t>耗材部分报价单.xlsx</w:t>
      </w:r>
      <w:r>
        <w:rPr>
          <w:rFonts w:hint="eastAsia" w:ascii="仿宋" w:hAnsi="仿宋" w:eastAsia="仿宋" w:cs="仿宋"/>
          <w:b/>
          <w:bCs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lang w:val="en-US" w:eastAsia="zh-CN"/>
        </w:rPr>
        <w:instrText xml:space="preserve"> HYPERLINK "试剂部分报价单.xlsx" </w:instrText>
      </w:r>
      <w:r>
        <w:rPr>
          <w:rFonts w:hint="eastAsia" w:ascii="仿宋" w:hAnsi="仿宋" w:eastAsia="仿宋" w:cs="仿宋"/>
          <w:b/>
          <w:bCs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lang w:val="en-US" w:eastAsia="zh-CN"/>
        </w:rPr>
        <w:t>试剂部分报价单.xlsx</w:t>
      </w:r>
      <w:r>
        <w:rPr>
          <w:rFonts w:hint="eastAsia" w:ascii="仿宋" w:hAnsi="仿宋" w:eastAsia="仿宋" w:cs="仿宋"/>
          <w:b/>
          <w:bCs/>
          <w:lang w:val="en-US" w:eastAsia="zh-CN"/>
        </w:rPr>
        <w:fldChar w:fldCharType="end"/>
      </w:r>
    </w:p>
    <w:p w14:paraId="0804E1EB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drawing>
          <wp:inline distT="0" distB="0" distL="114300" distR="114300">
            <wp:extent cx="3095625" cy="3095625"/>
            <wp:effectExtent l="0" t="0" r="9525" b="9525"/>
            <wp:docPr id="2" name="图片 2" descr="59c1f651c621ffe72f60f3a196b533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c1f651c621ffe72f60f3a196b533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br w:type="page"/>
      </w:r>
    </w:p>
    <w:p w14:paraId="724BDC67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公司营业执照复印件、公司经营许可/经营备案等证明材料。</w:t>
      </w:r>
    </w:p>
    <w:p w14:paraId="5709F2D4">
      <w:pPr>
        <w:pStyle w:val="4"/>
        <w:jc w:val="left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（格式自拟）</w:t>
      </w:r>
    </w:p>
    <w:p w14:paraId="533871E9">
      <w:pPr>
        <w:rPr>
          <w:rFonts w:hint="eastAsia" w:ascii="仿宋" w:hAnsi="仿宋" w:eastAsia="仿宋" w:cs="仿宋"/>
        </w:rPr>
      </w:pPr>
    </w:p>
    <w:p w14:paraId="1ECABCEE"/>
    <w:p w14:paraId="759EC13B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DF0BE5"/>
    <w:multiLevelType w:val="singleLevel"/>
    <w:tmpl w:val="A3DF0B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3F42B4"/>
    <w:multiLevelType w:val="singleLevel"/>
    <w:tmpl w:val="183F42B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2Y0ZGFjN2I4MmU4MzJkOTE4ZWViNTAxYzIzOWEifQ=="/>
  </w:docVars>
  <w:rsids>
    <w:rsidRoot w:val="00000000"/>
    <w:rsid w:val="00E61585"/>
    <w:rsid w:val="03C86237"/>
    <w:rsid w:val="04D16030"/>
    <w:rsid w:val="059F6A15"/>
    <w:rsid w:val="068F0D1F"/>
    <w:rsid w:val="076A196A"/>
    <w:rsid w:val="09066414"/>
    <w:rsid w:val="0B9F6708"/>
    <w:rsid w:val="0BBF0028"/>
    <w:rsid w:val="0DD62C0B"/>
    <w:rsid w:val="0FA062A4"/>
    <w:rsid w:val="0FF20204"/>
    <w:rsid w:val="111B1A47"/>
    <w:rsid w:val="11997F92"/>
    <w:rsid w:val="11CB5870"/>
    <w:rsid w:val="16E3365C"/>
    <w:rsid w:val="19704F4F"/>
    <w:rsid w:val="1A3E23F8"/>
    <w:rsid w:val="1BAD3BC9"/>
    <w:rsid w:val="1C3B7A96"/>
    <w:rsid w:val="1C6A2129"/>
    <w:rsid w:val="1EC153FC"/>
    <w:rsid w:val="2156752E"/>
    <w:rsid w:val="22344675"/>
    <w:rsid w:val="22C9634B"/>
    <w:rsid w:val="27461FFC"/>
    <w:rsid w:val="28433CF3"/>
    <w:rsid w:val="284E0B41"/>
    <w:rsid w:val="2B5E10AB"/>
    <w:rsid w:val="2D4B7B5C"/>
    <w:rsid w:val="2E016643"/>
    <w:rsid w:val="2F4D3AF8"/>
    <w:rsid w:val="2FA80AC2"/>
    <w:rsid w:val="31A57A4A"/>
    <w:rsid w:val="31BC0C70"/>
    <w:rsid w:val="320F0AE1"/>
    <w:rsid w:val="32F34DD0"/>
    <w:rsid w:val="34F605A6"/>
    <w:rsid w:val="36015AD7"/>
    <w:rsid w:val="3A502507"/>
    <w:rsid w:val="40A11D0E"/>
    <w:rsid w:val="412B024D"/>
    <w:rsid w:val="442450ED"/>
    <w:rsid w:val="46125ABF"/>
    <w:rsid w:val="464B6B74"/>
    <w:rsid w:val="47E26E94"/>
    <w:rsid w:val="48953C5F"/>
    <w:rsid w:val="4B044D24"/>
    <w:rsid w:val="4B9E2196"/>
    <w:rsid w:val="4C365A00"/>
    <w:rsid w:val="4C8A18A8"/>
    <w:rsid w:val="4CB84667"/>
    <w:rsid w:val="4CD06EFC"/>
    <w:rsid w:val="4EE501C4"/>
    <w:rsid w:val="4F943823"/>
    <w:rsid w:val="500D0826"/>
    <w:rsid w:val="51143E36"/>
    <w:rsid w:val="5167040A"/>
    <w:rsid w:val="519D1F39"/>
    <w:rsid w:val="52480ABD"/>
    <w:rsid w:val="531032A4"/>
    <w:rsid w:val="537A21E1"/>
    <w:rsid w:val="55346855"/>
    <w:rsid w:val="55760C1C"/>
    <w:rsid w:val="56431446"/>
    <w:rsid w:val="56552F27"/>
    <w:rsid w:val="58B705EA"/>
    <w:rsid w:val="58CF1278"/>
    <w:rsid w:val="5A0155B1"/>
    <w:rsid w:val="5A754FD7"/>
    <w:rsid w:val="5B9E2C7A"/>
    <w:rsid w:val="5DFA208E"/>
    <w:rsid w:val="5E40626B"/>
    <w:rsid w:val="60E573BD"/>
    <w:rsid w:val="62FB09B2"/>
    <w:rsid w:val="668A7C1C"/>
    <w:rsid w:val="669748D6"/>
    <w:rsid w:val="68A67612"/>
    <w:rsid w:val="6AF90AD6"/>
    <w:rsid w:val="6B4D1FC7"/>
    <w:rsid w:val="6BA51E03"/>
    <w:rsid w:val="6C4D5830"/>
    <w:rsid w:val="6C9A260C"/>
    <w:rsid w:val="703A6FBE"/>
    <w:rsid w:val="70425E72"/>
    <w:rsid w:val="71D92AF9"/>
    <w:rsid w:val="79341B1D"/>
    <w:rsid w:val="79613218"/>
    <w:rsid w:val="7B6018A2"/>
    <w:rsid w:val="7B6D77B5"/>
    <w:rsid w:val="7C5739AD"/>
    <w:rsid w:val="7D847ACA"/>
    <w:rsid w:val="7E024E93"/>
    <w:rsid w:val="7E0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8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883</Words>
  <Characters>960</Characters>
  <Lines>0</Lines>
  <Paragraphs>0</Paragraphs>
  <TotalTime>7</TotalTime>
  <ScaleCrop>false</ScaleCrop>
  <LinksUpToDate>false</LinksUpToDate>
  <CharactersWithSpaces>1065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2024-07-08T02:14:00Z</dcterms:created>
  <dc:creator>Administrator</dc:creator>
  <cp:lastModifiedBy>Wrysunny</cp:lastModifiedBy>
  <dcterms:modified xsi:type="dcterms:W3CDTF">2025-09-24T05:58:51Z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B39BD8296F60400D8BB617E3E181B324_13</vt:lpwstr>
  </property>
  <property fmtid="{D5CDD505-2E9C-101B-9397-08002B2CF9AE}" pid="4" name="KSOTemplateDocerSaveRecord">
    <vt:lpwstr>eyJoZGlkIjoiMjgwNTk3ODdmN2ZiNjExZjE2NzZmYmI0ZWVmOGU0NDUiLCJ1c2VySWQiOiI0MTIzNDE4MTYifQ==</vt:lpwstr>
  </property>
</Properties>
</file>