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ABBF">
      <w:pPr>
        <w:pStyle w:val="2"/>
        <w:bidi w:val="0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采购项目服务内容和商务要求</w:t>
      </w:r>
    </w:p>
    <w:p w14:paraId="4508F7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18"/>
          <w:lang w:val="en-US" w:eastAsia="zh-CN" w:bidi="ar-SA"/>
        </w:rPr>
        <w:t>一、项目概况</w:t>
      </w:r>
    </w:p>
    <w:p w14:paraId="54DCC2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拟采购遂宁市地质灾害隐患点和风险区更新项目，共一个包，预算金额292000元。</w:t>
      </w:r>
    </w:p>
    <w:p w14:paraId="36A0071A">
      <w:pPr>
        <w:pStyle w:val="4"/>
        <w:spacing w:after="0"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二、服务内容及要求</w:t>
      </w:r>
    </w:p>
    <w:p w14:paraId="2A90AA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</w:pPr>
      <w:bookmarkStart w:id="0" w:name="_Hlk100221525"/>
      <w:r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1、派遣专业技术人员对辖区内县(市、区)自然资源主管部门、驻守支撑队伍开展技术培训。</w:t>
      </w:r>
    </w:p>
    <w:p w14:paraId="720FE62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派遣专业技术人员对各区县更新调查工作开展现场督导检查、并现场复核更新调查成果（现场复核各区县不低于百分之30）。</w:t>
      </w:r>
    </w:p>
    <w:p w14:paraId="0E76ED69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协助</w:t>
      </w:r>
      <w:r>
        <w:rPr>
          <w:rFonts w:hint="default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完成</w:t>
      </w:r>
      <w:r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县级</w:t>
      </w:r>
      <w:r>
        <w:rPr>
          <w:rFonts w:hint="default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更新调查成果和数据库</w:t>
      </w:r>
      <w:r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验收及</w:t>
      </w:r>
      <w:r>
        <w:rPr>
          <w:rFonts w:hint="default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汇交归档工作</w:t>
      </w:r>
      <w:r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。</w:t>
      </w:r>
    </w:p>
    <w:p w14:paraId="4D85C553">
      <w:pPr>
        <w:pStyle w:val="3"/>
        <w:spacing w:after="0" w:line="360" w:lineRule="auto"/>
        <w:textAlignment w:val="baseline"/>
        <w:rPr>
          <w:rFonts w:hint="eastAsia" w:ascii="宋体" w:hAnsi="宋体" w:eastAsia="宋体" w:cs="宋体"/>
          <w:b/>
          <w:color w:val="auto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b/>
          <w:color w:val="auto"/>
        </w:rPr>
        <w:t>三、商务要求</w:t>
      </w:r>
    </w:p>
    <w:bookmarkEnd w:id="0"/>
    <w:p w14:paraId="6E9BBD6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18"/>
          <w:lang w:val="en-US" w:eastAsia="zh-CN" w:bidi="ar-SA"/>
        </w:rPr>
        <w:t>1.服务期限：签订合同后90天。</w:t>
      </w:r>
    </w:p>
    <w:p w14:paraId="3A89F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服务地点：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采购人指定地点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。</w:t>
      </w:r>
    </w:p>
    <w:p w14:paraId="4A21855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outlineLvl w:val="1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付款方式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：合同签订后支付合同金额的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50%，完成服务内容并验收合格后支付合同金额50%。</w:t>
      </w:r>
    </w:p>
    <w:p w14:paraId="3B7A41F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合同价款</w:t>
      </w:r>
    </w:p>
    <w:p w14:paraId="617258A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报价应是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zh-CN"/>
        </w:rPr>
        <w:t>包含完成本项目所涉及的人工劳务、差旅、调查、资料收集、现场勘察、差旅、成果、保险、风险、税金、利润、招标代理服务费及以采购文件规定的一切费用。</w:t>
      </w:r>
    </w:p>
    <w:p w14:paraId="26A154F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验收标准</w:t>
      </w:r>
    </w:p>
    <w:p w14:paraId="6F8AF6C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按国家及相关行业技术标准和规范、采购文件的技术服务和商务要求、供应商的响应文件和承诺以及本合同约定的标准进行验收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。</w:t>
      </w:r>
    </w:p>
    <w:p w14:paraId="29C3518B">
      <w:pPr>
        <w:spacing w:line="360" w:lineRule="auto"/>
        <w:ind w:firstLine="240" w:firstLineChars="100"/>
        <w:rPr>
          <w:rFonts w:hint="eastAsia" w:ascii="宋体" w:hAnsi="宋体" w:eastAsia="宋体" w:cs="宋体"/>
          <w:b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6、无其要求</w:t>
      </w:r>
    </w:p>
    <w:p w14:paraId="499B903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</w:rPr>
        <w:t>如因供应商工作人员在履行职务过程中的疏忽、失职、过错等故意或者过失原因给采购人造成损失或侵害，包括但不限于采购人本身的财产损失、由此而导致的采购人对任何第三方的法律责任等，供应商对此均应承担全部的赔偿责任。</w:t>
      </w:r>
    </w:p>
    <w:p w14:paraId="15D792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</w:rPr>
        <w:t xml:space="preserve">在项目实施期间所发生的一切安全责任事故由供应商自行负责。 </w:t>
      </w:r>
    </w:p>
    <w:p w14:paraId="4B7D983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</w:rPr>
        <w:t>如成交，不可因未了解项目现场情况而放弃成交不履行成交人义务。如因供应商不能正常履约，给采购人造成任何损失的，采购人将保留进一步追诉的权利，并要求成交供应商赔偿由此带来的所有损失；如放弃成交，所产生的后果按照政府采购相关法律法规执行。</w:t>
      </w:r>
    </w:p>
    <w:p w14:paraId="4285F908">
      <w:pPr>
        <w:pStyle w:val="3"/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四、其他要求</w:t>
      </w:r>
    </w:p>
    <w:p w14:paraId="77EEDCDF">
      <w:pPr>
        <w:pStyle w:val="8"/>
        <w:numPr>
          <w:ilvl w:val="0"/>
          <w:numId w:val="0"/>
        </w:numPr>
        <w:spacing w:line="360" w:lineRule="auto"/>
        <w:ind w:left="120" w:leftChars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1、服务内容及质量保证要求：供应商应提供（1）实施方案，应包括但不限于：①对该项工作的认识②项目要解决的问题、③预期成果及成果提交时间、④对调查区地质环境评价、⑤项目的安排；</w:t>
      </w:r>
    </w:p>
    <w:p w14:paraId="4D22F270">
      <w:pPr>
        <w:pStyle w:val="8"/>
        <w:numPr>
          <w:ilvl w:val="0"/>
          <w:numId w:val="0"/>
        </w:numPr>
        <w:spacing w:line="360" w:lineRule="auto"/>
        <w:ind w:left="120" w:leftChars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（2）管理制度，应包括但不限于：①包含人员的培训、②管理标准、③管理措施、④管理监督制度、⑤信息公开制度；</w:t>
      </w:r>
    </w:p>
    <w:p w14:paraId="0C8EA2E9">
      <w:pPr>
        <w:pStyle w:val="8"/>
        <w:numPr>
          <w:ilvl w:val="0"/>
          <w:numId w:val="0"/>
        </w:numPr>
        <w:spacing w:line="360" w:lineRule="auto"/>
        <w:ind w:left="120" w:leftChars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（3）质量保障措施，应包括但不限于：①项目进度安排、②突发事件应急措施、③报告质量保障等方面。</w:t>
      </w:r>
    </w:p>
    <w:p w14:paraId="6E8FEAC8">
      <w:pPr>
        <w:pStyle w:val="8"/>
        <w:numPr>
          <w:ilvl w:val="0"/>
          <w:numId w:val="0"/>
        </w:numPr>
        <w:spacing w:line="360" w:lineRule="auto"/>
        <w:ind w:left="120" w:leftChars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2、售后服务方案要求：供应商应提供售后服务方案，应包括但不限于：①售后服务机构、② 服务电话设置、③售后服务人员名单等；</w:t>
      </w:r>
    </w:p>
    <w:p w14:paraId="0F01C0FC">
      <w:pPr>
        <w:pStyle w:val="8"/>
        <w:numPr>
          <w:ilvl w:val="0"/>
          <w:numId w:val="0"/>
        </w:numPr>
        <w:spacing w:line="360" w:lineRule="auto"/>
        <w:ind w:left="120" w:leftChars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3、技术人员配置要求：根据项目实际情况配置相关专业技术人员；</w:t>
      </w:r>
    </w:p>
    <w:p w14:paraId="1BA77A10">
      <w:pPr>
        <w:pStyle w:val="8"/>
        <w:numPr>
          <w:ilvl w:val="0"/>
          <w:numId w:val="0"/>
        </w:numPr>
        <w:spacing w:line="360" w:lineRule="auto"/>
        <w:ind w:left="120" w:leftChars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4、业绩要求：供应商根据自身情况提供类似业绩相关证明材料。</w:t>
      </w:r>
    </w:p>
    <w:p w14:paraId="40C83026">
      <w:pPr>
        <w:pStyle w:val="8"/>
        <w:numPr>
          <w:ilvl w:val="0"/>
          <w:numId w:val="0"/>
        </w:numPr>
        <w:spacing w:line="360" w:lineRule="auto"/>
        <w:ind w:left="120" w:leftChars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注：以上4项要求为评审依据的内容，①供应商应当根据本项目实际情况提供真实、客观的履约能力证明材料；②供应商应当保证所提交的所有材料的真实性，若提交虚假材料谋取成交的，将报同级监督管理部门依法处理；③根据项目的实际需求和具体情况实事求是地编制，能具体量化，具有可行性及便于监督考核，不得违反法律、法规规定，不得夸大其词和空口许诺。）</w:t>
      </w:r>
    </w:p>
    <w:p w14:paraId="32D20A68">
      <w:pPr>
        <w:pStyle w:val="8"/>
        <w:numPr>
          <w:ilvl w:val="0"/>
          <w:numId w:val="0"/>
        </w:numPr>
        <w:spacing w:line="360" w:lineRule="auto"/>
        <w:ind w:left="120" w:leftChars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35751E73"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注：以上★条款为实质性要求，不允许负偏离，如有负偏离作无效响应处理。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6C7D0"/>
    <w:multiLevelType w:val="singleLevel"/>
    <w:tmpl w:val="4D36C7D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A6DD4"/>
    <w:rsid w:val="7A03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sz w:val="24"/>
      <w:szCs w:val="24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sz w:val="18"/>
      <w:szCs w:val="18"/>
    </w:rPr>
  </w:style>
  <w:style w:type="paragraph" w:customStyle="1" w:styleId="7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1184</Characters>
  <Lines>0</Lines>
  <Paragraphs>0</Paragraphs>
  <TotalTime>0</TotalTime>
  <ScaleCrop>false</ScaleCrop>
  <LinksUpToDate>false</LinksUpToDate>
  <CharactersWithSpaces>1186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2025-10-09T09:20:00Z</dcterms:created>
  <dc:creator>Administrator</dc:creator>
  <cp:lastModifiedBy> Dang .</cp:lastModifiedBy>
  <dcterms:modified xsi:type="dcterms:W3CDTF">2025-10-10T06:18:50Z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B5EB3E237BEE4559B98131DCE30183F3_12</vt:lpwstr>
  </property>
</Properties>
</file>