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2B5D8">
      <w:pPr>
        <w:overflowPunct w:val="0"/>
        <w:spacing w:line="570" w:lineRule="exact"/>
        <w:jc w:val="center"/>
        <w:rPr>
          <w:rFonts w:hint="eastAsia" w:cs="宋体" w:asciiTheme="minorEastAsia" w:hAnsiTheme="minorEastAsia" w:eastAsiaTheme="minorEastAsia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bCs/>
          <w:color w:val="000000"/>
          <w:sz w:val="36"/>
          <w:szCs w:val="36"/>
        </w:rPr>
        <w:t>青白江区疾控中心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36"/>
          <w:szCs w:val="36"/>
          <w:lang w:val="en-US" w:eastAsia="zh-CN"/>
        </w:rPr>
        <w:t>2025年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36"/>
          <w:szCs w:val="36"/>
        </w:rPr>
        <w:t>艾滋病防治健康教育</w:t>
      </w:r>
    </w:p>
    <w:p w14:paraId="22704565">
      <w:pPr>
        <w:overflowPunct w:val="0"/>
        <w:spacing w:line="570" w:lineRule="exact"/>
        <w:jc w:val="center"/>
        <w:rPr>
          <w:rFonts w:hint="eastAsia" w:cs="宋体" w:asciiTheme="minorEastAsia" w:hAnsiTheme="minorEastAsia" w:eastAsiaTheme="minorEastAsia"/>
          <w:b/>
          <w:bCs/>
          <w:color w:val="00000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36"/>
          <w:szCs w:val="36"/>
          <w:lang w:val="en-US" w:eastAsia="zh-CN"/>
        </w:rPr>
        <w:t>宣传品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36"/>
          <w:szCs w:val="36"/>
        </w:rPr>
        <w:t>询价函</w:t>
      </w:r>
    </w:p>
    <w:p w14:paraId="02C837B9">
      <w:pPr>
        <w:pStyle w:val="2"/>
        <w:widowControl w:val="0"/>
        <w:adjustRightInd/>
        <w:snapToGrid/>
        <w:spacing w:after="0" w:line="580" w:lineRule="exact"/>
        <w:jc w:val="both"/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  <w:t>各潜在供应商：</w:t>
      </w:r>
    </w:p>
    <w:p w14:paraId="560E5A7F">
      <w:pPr>
        <w:pStyle w:val="2"/>
        <w:widowControl w:val="0"/>
        <w:adjustRightInd/>
        <w:snapToGrid/>
        <w:spacing w:after="0" w:line="580" w:lineRule="exact"/>
        <w:ind w:firstLine="480" w:firstLineChars="200"/>
        <w:jc w:val="both"/>
        <w:rPr>
          <w:rFonts w:hint="default" w:cs="方正仿宋简体" w:asciiTheme="minorEastAsia" w:hAnsiTheme="minorEastAsia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  <w:t>根据我中心业务工作需要，拟计划采购一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lang w:val="en-US" w:eastAsia="zh-CN"/>
        </w:rPr>
        <w:t>批宣传品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  <w:t>（见附件），现向各供应商询价，以便确定最高控制价。请有意向的供应商根据附件内容自愿报价，报价须为终端价，包含但不限于服务所有价格。</w:t>
      </w:r>
      <w:r>
        <w:rPr>
          <w:rFonts w:hint="eastAsia" w:cs="方正仿宋简体" w:asciiTheme="minorEastAsia" w:hAnsiTheme="minorEastAsia" w:eastAsiaTheme="minorEastAsia"/>
          <w:b/>
          <w:bCs/>
          <w:color w:val="000000"/>
          <w:sz w:val="24"/>
          <w:szCs w:val="24"/>
          <w:lang w:val="en-US" w:eastAsia="zh-CN"/>
        </w:rPr>
        <w:t>本项目不产生供应商，仅做为控制价参考。</w:t>
      </w:r>
    </w:p>
    <w:p w14:paraId="7FB28D02">
      <w:pPr>
        <w:pStyle w:val="2"/>
        <w:widowControl w:val="0"/>
        <w:adjustRightInd/>
        <w:snapToGrid/>
        <w:spacing w:after="0" w:line="580" w:lineRule="exact"/>
        <w:ind w:firstLine="480" w:firstLineChars="200"/>
        <w:jc w:val="both"/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  <w:t>请在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u w:val="single"/>
        </w:rPr>
        <w:t xml:space="preserve"> 202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u w:val="single"/>
        </w:rPr>
        <w:t xml:space="preserve"> 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  <w:t>年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u w:val="single"/>
        </w:rPr>
        <w:t xml:space="preserve"> 10 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  <w:t>月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u w:val="single"/>
        </w:rPr>
        <w:t xml:space="preserve">  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u w:val="single"/>
          <w:lang w:val="en-US" w:eastAsia="zh-CN"/>
        </w:rPr>
        <w:t>23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u w:val="single"/>
        </w:rPr>
        <w:t xml:space="preserve"> 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  <w:t>日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u w:val="single"/>
        </w:rPr>
        <w:t xml:space="preserve"> 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u w:val="single"/>
          <w:lang w:val="en-US" w:eastAsia="zh-CN"/>
        </w:rPr>
        <w:t>24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u w:val="single"/>
        </w:rPr>
        <w:t xml:space="preserve"> 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  <w:t>时前，通过邮箱方式将询价有关资料发送电子邮箱。有关资料至少包含盖有鲜章的根据附件制作的报价单、公司营业执照或法人证书等。</w:t>
      </w:r>
    </w:p>
    <w:p w14:paraId="7FD87285">
      <w:pPr>
        <w:pStyle w:val="2"/>
        <w:widowControl w:val="0"/>
        <w:adjustRightInd/>
        <w:snapToGrid/>
        <w:spacing w:after="0" w:line="580" w:lineRule="exact"/>
        <w:ind w:firstLine="480" w:firstLineChars="200"/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  <w:t>联系人：郭老师；联系方式：028-680360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  <w:lang w:val="en-US" w:eastAsia="zh-CN"/>
        </w:rPr>
        <w:t>71</w:t>
      </w:r>
      <w:r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  <w:t>；电子邮箱：qbjafzhb@163.com；联系地址：青白江区高楼东路236号。</w:t>
      </w:r>
    </w:p>
    <w:bookmarkEnd w:id="0"/>
    <w:p w14:paraId="2DAE4EA1">
      <w:pPr>
        <w:pStyle w:val="2"/>
        <w:widowControl w:val="0"/>
        <w:adjustRightInd/>
        <w:snapToGrid/>
        <w:spacing w:after="0" w:line="340" w:lineRule="exact"/>
        <w:ind w:firstLine="480" w:firstLineChars="200"/>
        <w:jc w:val="both"/>
        <w:rPr>
          <w:rFonts w:hint="eastAsia" w:cs="方正仿宋简体" w:asciiTheme="minorEastAsia" w:hAnsiTheme="minorEastAsia" w:eastAsiaTheme="minorEastAsia"/>
          <w:color w:val="000000"/>
          <w:sz w:val="24"/>
          <w:szCs w:val="24"/>
        </w:rPr>
      </w:pPr>
    </w:p>
    <w:p w14:paraId="5C48ED52">
      <w:pPr>
        <w:widowControl w:val="0"/>
        <w:adjustRightInd/>
        <w:snapToGrid/>
        <w:spacing w:after="0" w:line="580" w:lineRule="exact"/>
        <w:rPr>
          <w:rFonts w:hint="eastAsia" w:cs="方正黑体简体" w:asciiTheme="minorEastAsia" w:hAnsiTheme="minorEastAsia" w:eastAsiaTheme="minorEastAsia"/>
          <w:sz w:val="24"/>
          <w:szCs w:val="24"/>
        </w:rPr>
      </w:pPr>
    </w:p>
    <w:p w14:paraId="74C559C6">
      <w:pPr>
        <w:pStyle w:val="3"/>
        <w:widowControl w:val="0"/>
        <w:adjustRightInd/>
        <w:snapToGrid/>
        <w:spacing w:after="0" w:line="580" w:lineRule="exact"/>
        <w:rPr>
          <w:rFonts w:hint="eastAsia" w:cs="方正黑体简体" w:asciiTheme="minorEastAsia" w:hAnsiTheme="minorEastAsia" w:eastAsiaTheme="minorEastAsia"/>
          <w:sz w:val="24"/>
          <w:szCs w:val="24"/>
        </w:rPr>
      </w:pPr>
    </w:p>
    <w:p w14:paraId="5211EBDA">
      <w:pPr>
        <w:widowControl w:val="0"/>
        <w:adjustRightInd/>
        <w:snapToGrid/>
        <w:spacing w:after="0" w:line="580" w:lineRule="exact"/>
        <w:jc w:val="right"/>
        <w:rPr>
          <w:rFonts w:hint="eastAsia" w:cs="方正仿宋简体" w:asciiTheme="minorEastAsia" w:hAnsiTheme="minorEastAsia" w:eastAsiaTheme="minorEastAsia"/>
          <w:sz w:val="24"/>
          <w:szCs w:val="24"/>
        </w:rPr>
      </w:pPr>
      <w:r>
        <w:rPr>
          <w:rFonts w:hint="eastAsia" w:cs="方正仿宋简体" w:asciiTheme="minorEastAsia" w:hAnsiTheme="minorEastAsia" w:eastAsiaTheme="minorEastAsia"/>
          <w:sz w:val="24"/>
          <w:szCs w:val="24"/>
        </w:rPr>
        <w:t>成都市青白江区疾病预防控制中心</w:t>
      </w:r>
    </w:p>
    <w:p w14:paraId="1491EBD4">
      <w:pPr>
        <w:pStyle w:val="3"/>
        <w:widowControl w:val="0"/>
        <w:wordWrap w:val="0"/>
        <w:adjustRightInd/>
        <w:snapToGrid/>
        <w:spacing w:after="0" w:line="580" w:lineRule="exact"/>
        <w:jc w:val="right"/>
        <w:rPr>
          <w:rFonts w:hint="eastAsia" w:cs="方正仿宋简体" w:asciiTheme="minorEastAsia" w:hAnsiTheme="minorEastAsia" w:eastAsiaTheme="minorEastAsia"/>
          <w:b w:val="0"/>
          <w:sz w:val="24"/>
          <w:szCs w:val="24"/>
        </w:rPr>
      </w:pPr>
      <w:r>
        <w:rPr>
          <w:rFonts w:hint="eastAsia" w:cs="方正仿宋简体" w:asciiTheme="minorEastAsia" w:hAnsiTheme="minorEastAsia" w:eastAsiaTheme="minorEastAsia"/>
          <w:b w:val="0"/>
          <w:color w:val="000000"/>
          <w:sz w:val="24"/>
          <w:szCs w:val="24"/>
          <w:u w:val="single"/>
        </w:rPr>
        <w:t xml:space="preserve"> 202</w:t>
      </w:r>
      <w:r>
        <w:rPr>
          <w:rFonts w:hint="eastAsia" w:cs="方正仿宋简体" w:asciiTheme="minorEastAsia" w:hAnsiTheme="minorEastAsia" w:eastAsiaTheme="minorEastAsia"/>
          <w:b w:val="0"/>
          <w:color w:val="000000"/>
          <w:sz w:val="24"/>
          <w:szCs w:val="24"/>
          <w:u w:val="single"/>
          <w:lang w:val="en-US" w:eastAsia="zh-CN"/>
        </w:rPr>
        <w:t>5</w:t>
      </w:r>
      <w:r>
        <w:rPr>
          <w:rFonts w:hint="eastAsia" w:cs="方正仿宋简体" w:asciiTheme="minorEastAsia" w:hAnsiTheme="minorEastAsia" w:eastAsiaTheme="minorEastAsia"/>
          <w:b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cs="方正仿宋简体" w:asciiTheme="minorEastAsia" w:hAnsiTheme="minorEastAsia" w:eastAsiaTheme="minorEastAsia"/>
          <w:b w:val="0"/>
          <w:color w:val="000000"/>
          <w:sz w:val="24"/>
          <w:szCs w:val="24"/>
        </w:rPr>
        <w:t>年</w:t>
      </w:r>
      <w:r>
        <w:rPr>
          <w:rFonts w:hint="eastAsia" w:cs="方正仿宋简体" w:asciiTheme="minorEastAsia" w:hAnsiTheme="minorEastAsia" w:eastAsiaTheme="minorEastAsia"/>
          <w:b w:val="0"/>
          <w:color w:val="000000"/>
          <w:sz w:val="24"/>
          <w:szCs w:val="24"/>
          <w:u w:val="single"/>
        </w:rPr>
        <w:t xml:space="preserve"> 10 </w:t>
      </w:r>
      <w:r>
        <w:rPr>
          <w:rFonts w:hint="eastAsia" w:cs="方正仿宋简体" w:asciiTheme="minorEastAsia" w:hAnsiTheme="minorEastAsia" w:eastAsiaTheme="minorEastAsia"/>
          <w:b w:val="0"/>
          <w:color w:val="000000"/>
          <w:sz w:val="24"/>
          <w:szCs w:val="24"/>
        </w:rPr>
        <w:t>月</w:t>
      </w:r>
      <w:r>
        <w:rPr>
          <w:rFonts w:hint="eastAsia" w:cs="方正仿宋简体" w:asciiTheme="minorEastAsia" w:hAnsiTheme="minorEastAsia" w:eastAsiaTheme="minorEastAsia"/>
          <w:b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cs="方正仿宋简体" w:asciiTheme="minorEastAsia" w:hAnsiTheme="minorEastAsia" w:eastAsiaTheme="minorEastAsia"/>
          <w:b w:val="0"/>
          <w:color w:val="000000"/>
          <w:sz w:val="24"/>
          <w:szCs w:val="24"/>
          <w:u w:val="single"/>
          <w:lang w:val="en-US" w:eastAsia="zh-CN"/>
        </w:rPr>
        <w:t>20</w:t>
      </w:r>
      <w:r>
        <w:rPr>
          <w:rFonts w:hint="eastAsia" w:cs="方正仿宋简体" w:asciiTheme="minorEastAsia" w:hAnsiTheme="minorEastAsia" w:eastAsiaTheme="minorEastAsia"/>
          <w:b w:val="0"/>
          <w:color w:val="000000"/>
          <w:sz w:val="24"/>
          <w:szCs w:val="24"/>
          <w:u w:val="single"/>
        </w:rPr>
        <w:t xml:space="preserve"> </w:t>
      </w:r>
      <w:r>
        <w:rPr>
          <w:rFonts w:hint="eastAsia" w:cs="方正仿宋简体" w:asciiTheme="minorEastAsia" w:hAnsiTheme="minorEastAsia" w:eastAsiaTheme="minorEastAsia"/>
          <w:b w:val="0"/>
          <w:color w:val="000000"/>
          <w:sz w:val="24"/>
          <w:szCs w:val="24"/>
        </w:rPr>
        <w:t xml:space="preserve">日        </w:t>
      </w:r>
    </w:p>
    <w:p w14:paraId="3D10F17E">
      <w:pPr>
        <w:widowControl w:val="0"/>
        <w:adjustRightInd/>
        <w:snapToGrid/>
        <w:spacing w:after="0" w:line="340" w:lineRule="exact"/>
        <w:rPr>
          <w:rFonts w:hint="eastAsia" w:cs="方正黑体简体" w:asciiTheme="minorEastAsia" w:hAnsiTheme="minorEastAsia" w:eastAsiaTheme="minorEastAsia"/>
          <w:color w:val="000000"/>
          <w:sz w:val="24"/>
          <w:szCs w:val="24"/>
        </w:rPr>
      </w:pPr>
    </w:p>
    <w:p w14:paraId="6D994CDC">
      <w:pPr>
        <w:rPr>
          <w:rFonts w:hint="eastAsia" w:cs="方正黑体简体" w:asciiTheme="minorEastAsia" w:hAnsiTheme="minorEastAsia" w:eastAsiaTheme="minorEastAsia"/>
          <w:color w:val="000000"/>
          <w:sz w:val="24"/>
          <w:szCs w:val="24"/>
        </w:rPr>
      </w:pPr>
    </w:p>
    <w:p w14:paraId="1F11433D">
      <w:pPr>
        <w:adjustRightInd/>
        <w:snapToGrid/>
        <w:spacing w:after="0"/>
        <w:rPr>
          <w:rFonts w:hint="eastAsia" w:cs="方正黑体简体" w:asciiTheme="minorEastAsia" w:hAnsiTheme="minorEastAsia" w:eastAsiaTheme="minorEastAsia"/>
          <w:color w:val="000000"/>
          <w:sz w:val="24"/>
          <w:szCs w:val="24"/>
        </w:rPr>
      </w:pPr>
      <w:r>
        <w:rPr>
          <w:rFonts w:hint="eastAsia" w:cs="方正黑体简体" w:asciiTheme="minorEastAsia" w:hAnsiTheme="minorEastAsia" w:eastAsiaTheme="minorEastAsia"/>
          <w:color w:val="000000"/>
          <w:sz w:val="24"/>
          <w:szCs w:val="24"/>
        </w:rPr>
        <w:br w:type="page"/>
      </w:r>
    </w:p>
    <w:p w14:paraId="206B704B">
      <w:pPr>
        <w:overflowPunct w:val="0"/>
        <w:spacing w:line="570" w:lineRule="exact"/>
        <w:jc w:val="left"/>
        <w:rPr>
          <w:rFonts w:hint="eastAsia" w:cs="宋体" w:asciiTheme="minorEastAsia" w:hAnsiTheme="minorEastAsia" w:eastAsiaTheme="minorEastAsia"/>
          <w:b/>
          <w:bCs/>
          <w:color w:val="000000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134" w:right="1134" w:bottom="1134" w:left="1134" w:header="708" w:footer="708" w:gutter="0"/>
          <w:cols w:space="708" w:num="1"/>
          <w:docGrid w:linePitch="360" w:charSpace="0"/>
        </w:sect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856"/>
        <w:gridCol w:w="7035"/>
        <w:gridCol w:w="1116"/>
        <w:gridCol w:w="708"/>
        <w:gridCol w:w="708"/>
        <w:gridCol w:w="1667"/>
      </w:tblGrid>
      <w:tr w14:paraId="5C778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3" w:type="dxa"/>
          <w:trHeight w:val="901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0BAAA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Autospacing="0" w:line="570" w:lineRule="exact"/>
              <w:ind w:left="0" w:right="0"/>
              <w:jc w:val="both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32"/>
                <w:szCs w:val="32"/>
                <w:lang w:val="en-US" w:eastAsia="zh-CN"/>
              </w:rPr>
              <w:t>附件</w:t>
            </w:r>
          </w:p>
          <w:p w14:paraId="44B13E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6BEC1F7C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Autospacing="0" w:line="570" w:lineRule="exact"/>
              <w:ind w:left="0" w:right="0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36"/>
                <w:szCs w:val="36"/>
              </w:rPr>
              <w:t>青白江区疾控中心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  <w:t>2025年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36"/>
                <w:szCs w:val="36"/>
              </w:rPr>
              <w:t>艾滋病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  <w:t>防治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36"/>
                <w:szCs w:val="36"/>
              </w:rPr>
              <w:t>健康教育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  <w:t>宣传品</w:t>
            </w:r>
          </w:p>
          <w:p w14:paraId="3C8BDBAF">
            <w:pPr>
              <w:keepNext w:val="0"/>
              <w:keepLines w:val="0"/>
              <w:widowControl/>
              <w:suppressLineNumbers w:val="0"/>
              <w:overflowPunct w:val="0"/>
              <w:spacing w:before="0" w:beforeAutospacing="0" w:afterAutospacing="0" w:line="570" w:lineRule="exact"/>
              <w:ind w:left="0" w:right="0"/>
              <w:jc w:val="center"/>
              <w:rPr>
                <w:rFonts w:hint="eastAsia" w:cs="黑体" w:asciiTheme="minorEastAsia" w:hAnsiTheme="minorEastAsia" w:eastAsiaTheme="minorEastAsia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sz w:val="36"/>
                <w:szCs w:val="36"/>
              </w:rPr>
              <w:t>报 价 表</w:t>
            </w:r>
          </w:p>
        </w:tc>
      </w:tr>
      <w:tr w14:paraId="155D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2901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94C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2FA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C42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FBC1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5FEB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4D9DD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330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788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公共厕所防艾宣传贴1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203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规格：210mm*297mm(A4)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材质：PVC水晶贴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工艺：彩色单面印刷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宣传内容：按需单独设计、制作内容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5192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474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444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4D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ABC6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E93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公共厕所防艾宣传贴2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324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规格：210mm*297mm(A4)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材质：PVC水晶贴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工艺：彩色单面印刷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宣传内容：按需单独设计、制作内容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059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3CE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3C3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66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2FD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2FE1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家庭预防艾滋病导引折页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E2C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材质：157g足克铜版纸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规格：三折210×285mm /四折：210*380mm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款式：四折页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宣传内容：按需单独设计、制作内容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C300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918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4E6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C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7A4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52AA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进社区宣传单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A83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材质：157g足克铜版纸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规格：210×285mm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款式：双面彩印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宣传内容：按需单独设计、制作内容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07E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33E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684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4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5C0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20E2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进家庭宣传单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A99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材质：157g足克铜版纸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规格：210×285mm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款式：双面彩印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宣传内容：按需单独设计、制作内容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C34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45A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53D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4D5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CE2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878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折叠漱口杯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3337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容量：≥200ml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尺寸：净重小于100g；杯上径7-10cm，底部直径3-6cm，折叠前高8-10cm，折叠后高1-3cm；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材质：食品级硅胶；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款式：可折叠，带提绳，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宣传内容：按需单独设计、制作内容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7BB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500个</w:t>
            </w:r>
          </w:p>
          <w:p w14:paraId="1E9086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rPr>
                <w:rFonts w:hint="default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BE2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5C4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2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2E7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8BA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双层沥水盆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649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尺寸：长22*宽21*高9cm（±2cm）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材质：外壳PET,内篮PP，厚度约3mm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颜色：提供≥3种色系可供选择；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做工：边缘光滑圆润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宣传内容：按需单独设计、制作内容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11D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500个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AE6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F8F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1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48EB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D53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小方巾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264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材质：100%纯棉，可挂式/带挂标（带精致挂绳）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尺寸规格：≥35×35cm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单条重量：≥45g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包装：单条包装，袋装/盒装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执行标准：GB/T22864-2020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安全类别：GB 31701-2015 A类以上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宣传内容：按需单独设计、制作内容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56E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500个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02D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5C6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0BC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4122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26B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无纺布购物袋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6BC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材质：环保无纺布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克重：≥100g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规格：≥40*36*10cm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款式：手提式、有底有侧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印刷工艺：数码印刷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宣传内容：根据采购人要求进行设计制作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A3B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1000个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64A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1A2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B1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9B0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25B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7E95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材质：平纹塔丝绒；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尺寸：78cm*68cm(±2cm)，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宣传内容：根据采购人要求进行设计制作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4F6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500个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FB21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335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DE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825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688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材质：凉感布、鸟眼布；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尺寸：22cm*9cm(±2cm)；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产品净重：25g（±2g）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宣传内容：根据采购人要求进行设计制作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287E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300个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F74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9B49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32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1F0D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A3D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FD8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材质：ps+不锈钢；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规格：6个装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吸附方式：粘贴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宣传内容：根据采购人要求进行设计制作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（按需张贴不干胶）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582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0688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FA6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54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6F35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04A6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护手霜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FF69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产品净重：120g</w:t>
            </w:r>
          </w:p>
          <w:p w14:paraId="78CD4444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质量要求：（质量相当于隆力奇、美加净、大宝、百雀羚品牌）</w:t>
            </w:r>
          </w:p>
          <w:p w14:paraId="3EEC163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宣传内容：根据采购人要求设计和印制（按需张贴不干胶）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A8F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739C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436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21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EF42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E13F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A643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规格：单只装52mm</w:t>
            </w:r>
          </w:p>
          <w:p w14:paraId="5DC6FE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成分：天然乳胶</w:t>
            </w:r>
          </w:p>
          <w:p w14:paraId="677580AC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套型：光面超薄型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包装：定制盒装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质量要求：具有明确的产品信息，符合国家医疗器械卫生标准（应能提供产品医疗器械注册证和备案凭证，质量相当于名流、第六感、大象、倍力乐品牌）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生产日期要求：2年以内</w:t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宣传内容：根据采购人要求设计和印制（按需张贴不干胶）</w:t>
            </w:r>
          </w:p>
          <w:p w14:paraId="5F6D16EA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11D4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15000支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4A13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3E2B0">
            <w:pPr>
              <w:keepNext w:val="0"/>
              <w:keepLines w:val="0"/>
              <w:widowControl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4EFDED3">
      <w:pPr>
        <w:widowControl w:val="0"/>
        <w:adjustRightInd/>
        <w:snapToGrid/>
        <w:spacing w:after="0" w:line="400" w:lineRule="exact"/>
        <w:rPr>
          <w:rFonts w:cs="宋体" w:asciiTheme="minorEastAsia" w:hAnsiTheme="minorEastAsia" w:eastAsiaTheme="minorEastAsia"/>
          <w:sz w:val="24"/>
          <w:szCs w:val="24"/>
        </w:rPr>
      </w:pPr>
    </w:p>
    <w:p w14:paraId="52AE2E8B">
      <w:pPr>
        <w:widowControl w:val="0"/>
        <w:adjustRightInd/>
        <w:snapToGrid/>
        <w:spacing w:after="0" w:line="360" w:lineRule="auto"/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报价公司（盖章）：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</w:rPr>
        <w:t xml:space="preserve">                          </w:t>
      </w:r>
    </w:p>
    <w:p w14:paraId="7F3C6E5F">
      <w:pPr>
        <w:widowControl w:val="0"/>
        <w:adjustRightInd/>
        <w:snapToGrid/>
        <w:spacing w:after="0" w:line="360" w:lineRule="auto"/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报价总金额：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</w:rPr>
        <w:t xml:space="preserve">         元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（大写：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</w:rPr>
        <w:t xml:space="preserve">              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）</w:t>
      </w:r>
    </w:p>
    <w:p w14:paraId="4C633795">
      <w:pPr>
        <w:widowControl w:val="0"/>
        <w:adjustRightInd/>
        <w:snapToGrid/>
        <w:spacing w:after="0" w:line="360" w:lineRule="auto"/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报价时间：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</w:rPr>
        <w:t xml:space="preserve">    年   月   日 </w:t>
      </w:r>
    </w:p>
    <w:p w14:paraId="1655E00D">
      <w:pPr>
        <w:widowControl w:val="0"/>
        <w:adjustRightInd/>
        <w:snapToGrid/>
        <w:spacing w:after="0" w:line="360" w:lineRule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联系人：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</w:rPr>
        <w:t xml:space="preserve">                   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</w:rPr>
        <w:t>联系电话：</w:t>
      </w:r>
      <w:r>
        <w:rPr>
          <w:rFonts w:hint="eastAsia" w:cs="宋体" w:asciiTheme="minorEastAsia" w:hAnsiTheme="minorEastAsia" w:eastAsiaTheme="minorEastAsia"/>
          <w:b/>
          <w:bCs/>
          <w:sz w:val="24"/>
          <w:szCs w:val="24"/>
          <w:u w:val="single"/>
        </w:rPr>
        <w:t xml:space="preserve">                   .</w:t>
      </w:r>
    </w:p>
    <w:sectPr>
      <w:pgSz w:w="16838" w:h="11906" w:orient="landscape"/>
      <w:pgMar w:top="1134" w:right="1134" w:bottom="1134" w:left="1134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3342017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5DC4FA55">
            <w:pPr>
              <w:pStyle w:val="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wZWUxYjYxY2QxZWNlZmE4MmZlMzBmOGQyMmYwZDEifQ=="/>
  </w:docVars>
  <w:rsids>
    <w:rsidRoot w:val="00172A27"/>
    <w:rsid w:val="00244F78"/>
    <w:rsid w:val="00311BC9"/>
    <w:rsid w:val="00323B43"/>
    <w:rsid w:val="003D37D8"/>
    <w:rsid w:val="00426133"/>
    <w:rsid w:val="004358AB"/>
    <w:rsid w:val="005304D4"/>
    <w:rsid w:val="006E32F9"/>
    <w:rsid w:val="008B7726"/>
    <w:rsid w:val="009D7169"/>
    <w:rsid w:val="00D31D50"/>
    <w:rsid w:val="00E604FB"/>
    <w:rsid w:val="035E4919"/>
    <w:rsid w:val="03C86237"/>
    <w:rsid w:val="04043F56"/>
    <w:rsid w:val="07170144"/>
    <w:rsid w:val="0A9F24C6"/>
    <w:rsid w:val="0B4B1C27"/>
    <w:rsid w:val="0C0E6CCA"/>
    <w:rsid w:val="0D0D0AA0"/>
    <w:rsid w:val="0EF32DD4"/>
    <w:rsid w:val="0F7326FE"/>
    <w:rsid w:val="13A740DC"/>
    <w:rsid w:val="13C825D4"/>
    <w:rsid w:val="162D1345"/>
    <w:rsid w:val="16301FA1"/>
    <w:rsid w:val="195E3774"/>
    <w:rsid w:val="1D422AB2"/>
    <w:rsid w:val="1DDC5EA9"/>
    <w:rsid w:val="1F600606"/>
    <w:rsid w:val="22F910A3"/>
    <w:rsid w:val="24AC1A38"/>
    <w:rsid w:val="288A5B34"/>
    <w:rsid w:val="28A10C81"/>
    <w:rsid w:val="3009385A"/>
    <w:rsid w:val="30195B55"/>
    <w:rsid w:val="313D7D99"/>
    <w:rsid w:val="31514C4F"/>
    <w:rsid w:val="35E87EEF"/>
    <w:rsid w:val="3C0E61D6"/>
    <w:rsid w:val="3CA44769"/>
    <w:rsid w:val="3DC52820"/>
    <w:rsid w:val="3E6E11AD"/>
    <w:rsid w:val="3E8D0758"/>
    <w:rsid w:val="3F8920D9"/>
    <w:rsid w:val="40070722"/>
    <w:rsid w:val="412D35A2"/>
    <w:rsid w:val="45903B10"/>
    <w:rsid w:val="460060C3"/>
    <w:rsid w:val="46EE0ECF"/>
    <w:rsid w:val="49C77FD2"/>
    <w:rsid w:val="4D843EB1"/>
    <w:rsid w:val="4D8A2025"/>
    <w:rsid w:val="4E1A2EB5"/>
    <w:rsid w:val="4E664635"/>
    <w:rsid w:val="4ED35845"/>
    <w:rsid w:val="50506965"/>
    <w:rsid w:val="5588094F"/>
    <w:rsid w:val="56B30123"/>
    <w:rsid w:val="57711580"/>
    <w:rsid w:val="60A600EF"/>
    <w:rsid w:val="60CF506C"/>
    <w:rsid w:val="60D96503"/>
    <w:rsid w:val="65ED4F2A"/>
    <w:rsid w:val="66461A7D"/>
    <w:rsid w:val="66684494"/>
    <w:rsid w:val="670047E9"/>
    <w:rsid w:val="67F35B4C"/>
    <w:rsid w:val="6A552B3C"/>
    <w:rsid w:val="6AA8002E"/>
    <w:rsid w:val="6BD55D48"/>
    <w:rsid w:val="6E1B1EC4"/>
    <w:rsid w:val="716A38D3"/>
    <w:rsid w:val="74A52E74"/>
    <w:rsid w:val="76F31C74"/>
    <w:rsid w:val="778C7EFA"/>
    <w:rsid w:val="78C5192F"/>
    <w:rsid w:val="79DD23FB"/>
    <w:rsid w:val="7DF40099"/>
    <w:rsid w:val="7F7B23F8"/>
    <w:rsid w:val="7FC7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jc w:val="center"/>
      <w:outlineLvl w:val="1"/>
    </w:pPr>
    <w:rPr>
      <w:rFonts w:ascii="Arial" w:hAnsi="Arial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rFonts w:ascii="Times New Roman" w:hAnsi="Times New Roman" w:eastAsia="宋体" w:cs="Times New Roman"/>
      <w:sz w:val="36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font2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7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91"/>
    <w:basedOn w:val="7"/>
    <w:autoRedefine/>
    <w:qFormat/>
    <w:uiPriority w:val="0"/>
    <w:rPr>
      <w:rFonts w:ascii="Courier New" w:hAnsi="Courier New" w:cs="Courier New"/>
      <w:color w:val="000000"/>
      <w:sz w:val="32"/>
      <w:szCs w:val="32"/>
      <w:u w:val="none"/>
    </w:rPr>
  </w:style>
  <w:style w:type="character" w:customStyle="1" w:styleId="13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101"/>
    <w:basedOn w:val="7"/>
    <w:autoRedefine/>
    <w:qFormat/>
    <w:uiPriority w:val="0"/>
    <w:rPr>
      <w:rFonts w:ascii="monospace" w:hAnsi="monospace" w:eastAsia="monospace" w:cs="monospace"/>
      <w:color w:val="000000"/>
      <w:sz w:val="32"/>
      <w:szCs w:val="32"/>
      <w:u w:val="none"/>
    </w:rPr>
  </w:style>
  <w:style w:type="character" w:customStyle="1" w:styleId="15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11"/>
    <w:basedOn w:val="7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7">
    <w:name w:val="font11"/>
    <w:basedOn w:val="7"/>
    <w:autoRedefine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8">
    <w:name w:val="页眉 字符"/>
    <w:basedOn w:val="7"/>
    <w:link w:val="5"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9">
    <w:name w:val="页脚 字符"/>
    <w:basedOn w:val="7"/>
    <w:link w:val="4"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292</Words>
  <Characters>337</Characters>
  <Lines>1</Lines>
  <Paragraphs>1</Paragraphs>
  <TotalTime>28</TotalTime>
  <ScaleCrop>false</ScaleCrop>
  <LinksUpToDate>false</LinksUpToDate>
  <CharactersWithSpaces>362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2024-10-10T08:30:00Z</dcterms:created>
  <dc:creator>Administrator</dc:creator>
  <cp:lastModifiedBy>木子     </cp:lastModifiedBy>
  <cp:lastPrinted>2023-12-20T07:45:00Z</cp:lastPrinted>
  <dcterms:modified xsi:type="dcterms:W3CDTF">2025-10-20T08:37:36Z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EDD267A0A9A54DAE92B49DCD4758C485_13</vt:lpwstr>
  </property>
  <property fmtid="{D5CDD505-2E9C-101B-9397-08002B2CF9AE}" pid="4" name="KSOTemplateDocerSaveRecord">
    <vt:lpwstr>eyJoZGlkIjoiNjdiNGU2NjY0MTA1MmE0YjQ1M2U2N2Y5ZDgzM2EyNGQiLCJ1c2VySWQiOiIyNjM5NjcwNzQifQ==</vt:lpwstr>
  </property>
</Properties>
</file>