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5F79">
      <w:pPr>
        <w:jc w:val="center"/>
        <w:rPr>
          <w:rFonts w:hint="eastAsia" w:ascii="宋体" w:hAnsi="宋体" w:eastAsia="宋体" w:cs="宋体"/>
          <w:b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四川省烟草公司眉山市公司2026年办公影像、办公自动化设备及办公耗材定点供应商采购项目</w:t>
      </w:r>
    </w:p>
    <w:p w14:paraId="3F6C5238">
      <w:pPr>
        <w:jc w:val="center"/>
        <w:rPr>
          <w:rFonts w:hint="eastAsia" w:ascii="宋体" w:hAnsi="宋体" w:eastAsia="宋体" w:cs="宋体"/>
          <w:b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/>
        </w:rPr>
        <w:t>更正公告 01号</w:t>
      </w:r>
    </w:p>
    <w:p w14:paraId="1A38128F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zh-CN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val="zh-CN" w:eastAsia="zh-CN"/>
        </w:rPr>
        <w:t>原</w:t>
      </w:r>
      <w:r>
        <w:rPr>
          <w:rFonts w:hint="eastAsia" w:ascii="宋体" w:hAnsi="宋体" w:cs="宋体"/>
          <w:b/>
          <w:sz w:val="24"/>
          <w:szCs w:val="24"/>
          <w:lang w:val="zh-CN" w:eastAsia="zh-CN"/>
        </w:rPr>
        <w:t>询比</w:t>
      </w:r>
      <w:r>
        <w:rPr>
          <w:rFonts w:hint="eastAsia" w:ascii="宋体" w:hAnsi="宋体" w:eastAsia="宋体" w:cs="宋体"/>
          <w:b/>
          <w:sz w:val="24"/>
          <w:szCs w:val="24"/>
          <w:lang w:val="zh-CN" w:eastAsia="zh-CN"/>
        </w:rPr>
        <w:t>文件中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:</w:t>
      </w:r>
    </w:p>
    <w:p w14:paraId="5FF2F9C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 xml:space="preserve">第六章 </w:t>
      </w:r>
      <w:bookmarkStart w:id="0" w:name="_Toc4781"/>
      <w:bookmarkStart w:id="1" w:name="_Toc24929"/>
      <w:bookmarkStart w:id="2" w:name="_Toc10296"/>
      <w:bookmarkStart w:id="3" w:name="_Toc26884"/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询比项目需求</w:t>
      </w:r>
      <w:bookmarkEnd w:id="0"/>
      <w:bookmarkEnd w:id="1"/>
      <w:bookmarkEnd w:id="2"/>
      <w:bookmarkEnd w:id="3"/>
      <w:r>
        <w:rPr>
          <w:rFonts w:hint="eastAsia" w:ascii="宋体" w:hAnsi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，二、采购清单 （1）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办公影像、自动化设备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0"/>
        <w:gridCol w:w="3573"/>
        <w:gridCol w:w="680"/>
        <w:gridCol w:w="1280"/>
        <w:gridCol w:w="1187"/>
      </w:tblGrid>
      <w:tr w14:paraId="4015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CFCECE" w:themeFill="background2" w:themeFillShade="E5"/>
            <w:vAlign w:val="center"/>
          </w:tcPr>
          <w:p w14:paraId="09C7C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160" w:type="dxa"/>
            <w:shd w:val="clear" w:color="auto" w:fill="CFCECE" w:themeFill="background2" w:themeFillShade="E5"/>
            <w:vAlign w:val="center"/>
          </w:tcPr>
          <w:p w14:paraId="15E7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产品品名</w:t>
            </w:r>
          </w:p>
        </w:tc>
        <w:tc>
          <w:tcPr>
            <w:tcW w:w="3573" w:type="dxa"/>
            <w:shd w:val="clear" w:color="auto" w:fill="CFCECE" w:themeFill="background2" w:themeFillShade="E5"/>
            <w:vAlign w:val="center"/>
          </w:tcPr>
          <w:p w14:paraId="32CA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参数</w:t>
            </w:r>
          </w:p>
        </w:tc>
        <w:tc>
          <w:tcPr>
            <w:tcW w:w="680" w:type="dxa"/>
            <w:shd w:val="clear" w:color="auto" w:fill="CFCECE" w:themeFill="background2" w:themeFillShade="E5"/>
            <w:vAlign w:val="center"/>
          </w:tcPr>
          <w:p w14:paraId="63963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单位</w:t>
            </w:r>
          </w:p>
        </w:tc>
        <w:tc>
          <w:tcPr>
            <w:tcW w:w="1280" w:type="dxa"/>
            <w:shd w:val="clear" w:color="auto" w:fill="CFCECE" w:themeFill="background2" w:themeFillShade="E5"/>
            <w:vAlign w:val="center"/>
          </w:tcPr>
          <w:p w14:paraId="411F2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推荐品牌（仅供参考）</w:t>
            </w:r>
          </w:p>
        </w:tc>
        <w:tc>
          <w:tcPr>
            <w:tcW w:w="1187" w:type="dxa"/>
            <w:shd w:val="clear" w:color="auto" w:fill="CFCECE" w:themeFill="background2" w:themeFillShade="E5"/>
            <w:vAlign w:val="center"/>
          </w:tcPr>
          <w:p w14:paraId="1F55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单项单价最高限价（含税）（元）</w:t>
            </w:r>
          </w:p>
        </w:tc>
      </w:tr>
      <w:tr w14:paraId="0CF0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04C3B2B8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</w:p>
        </w:tc>
        <w:tc>
          <w:tcPr>
            <w:tcW w:w="1160" w:type="dxa"/>
            <w:vAlign w:val="center"/>
          </w:tcPr>
          <w:p w14:paraId="067E9F5B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573" w:type="dxa"/>
          </w:tcPr>
          <w:p w14:paraId="3F68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产品类型：票据针式打印机（平推式）</w:t>
            </w:r>
          </w:p>
          <w:p w14:paraId="3FC9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打印方式：点阵击打式</w:t>
            </w:r>
          </w:p>
          <w:p w14:paraId="3DF2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打印方向：双向逻辑查找</w:t>
            </w:r>
          </w:p>
          <w:p w14:paraId="662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打印宽度：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106列(10cpi)</w:t>
            </w:r>
          </w:p>
          <w:p w14:paraId="3D1F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打印针数：24针</w:t>
            </w:r>
          </w:p>
          <w:p w14:paraId="3475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可靠性：打印头寿命≥4亿次/针，平均无故障时间：≥10000小时</w:t>
            </w:r>
          </w:p>
          <w:p w14:paraId="637F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色带性能：色带型号：黑色色带架S015583（S015290），黑色色带芯 S010076</w:t>
            </w:r>
          </w:p>
          <w:p w14:paraId="7F8A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色带寿命：≥400万字符（信函模式）≥，800万字符（草体模式）</w:t>
            </w:r>
          </w:p>
          <w:p w14:paraId="2EC3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复写能力：7份（1份原件+6份拷贝）</w:t>
            </w:r>
          </w:p>
          <w:p w14:paraId="1FAA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缓冲区：≥32KB</w:t>
            </w:r>
          </w:p>
          <w:p w14:paraId="0833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接口类型：USB2.0，IEEE1284双向并口</w:t>
            </w:r>
          </w:p>
          <w:p w14:paraId="4A93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打印速度 中文：274汉字/秒</w:t>
            </w:r>
          </w:p>
          <w:p w14:paraId="150B0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英文：487字符/秒</w:t>
            </w:r>
          </w:p>
          <w:p w14:paraId="33C7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字符集：中文：GB18030汉字编码字符集</w:t>
            </w:r>
          </w:p>
          <w:p w14:paraId="34F7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英文：Italic，PC437，PC850，PC860，PC863，PC865，PC858</w:t>
            </w:r>
          </w:p>
          <w:p w14:paraId="404F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字体：中文：宋体，黑体</w:t>
            </w:r>
          </w:p>
          <w:p w14:paraId="097C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英文：4种平滑变倍字体，5种点阵字体</w:t>
            </w:r>
          </w:p>
          <w:p w14:paraId="7D7E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条码：8种</w:t>
            </w:r>
          </w:p>
          <w:p w14:paraId="7A63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控制代码：ESC/P-K，IBM2390+仿真，OK15530SC仿真</w:t>
            </w:r>
          </w:p>
          <w:p w14:paraId="6BDD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打印总量：2000万行（打印头除外）</w:t>
            </w:r>
          </w:p>
          <w:p w14:paraId="3C50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出纸方式：摩擦进纸：前部进纸，拖纸器：后部进纸</w:t>
            </w:r>
          </w:p>
          <w:p w14:paraId="37C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介质类型：打印纸，连续纸，多联表格纸，标签，信封，明信片</w:t>
            </w:r>
          </w:p>
          <w:p w14:paraId="5D03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介质宽度：单页纸：70-257mm，连续纸：76.2-254mm</w:t>
            </w:r>
          </w:p>
          <w:p w14:paraId="7C73EC47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介质厚度：单页纸：0.065-0.53mm，连续纸：0.065-0.53mm</w:t>
            </w:r>
          </w:p>
        </w:tc>
        <w:tc>
          <w:tcPr>
            <w:tcW w:w="680" w:type="dxa"/>
            <w:vAlign w:val="center"/>
          </w:tcPr>
          <w:p w14:paraId="7C2E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9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85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FDE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587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31B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415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B4E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80" w:type="dxa"/>
            <w:vAlign w:val="center"/>
          </w:tcPr>
          <w:p w14:paraId="62A8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36C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EA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A6D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12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C09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6A1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富士通、得实、爱普生</w:t>
            </w:r>
          </w:p>
        </w:tc>
        <w:tc>
          <w:tcPr>
            <w:tcW w:w="1187" w:type="dxa"/>
            <w:vAlign w:val="center"/>
          </w:tcPr>
          <w:p w14:paraId="4D29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C69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765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63E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59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31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E89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184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</w:tr>
      <w:tr w14:paraId="34F3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36992D55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</w:t>
            </w:r>
          </w:p>
        </w:tc>
        <w:tc>
          <w:tcPr>
            <w:tcW w:w="1160" w:type="dxa"/>
            <w:vAlign w:val="center"/>
          </w:tcPr>
          <w:p w14:paraId="5AA563A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3573" w:type="dxa"/>
          </w:tcPr>
          <w:p w14:paraId="121C7A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打印幅面：A3</w:t>
            </w:r>
          </w:p>
          <w:p w14:paraId="464CA9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打印速度：≥20ppm；</w:t>
            </w:r>
          </w:p>
          <w:p w14:paraId="5E825D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打印分辨率：600×600dpi</w:t>
            </w:r>
          </w:p>
          <w:p w14:paraId="23A7CB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处理器速度：≥540MHz</w:t>
            </w:r>
          </w:p>
          <w:p w14:paraId="1F736ED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内存：支持最大448MB</w:t>
            </w:r>
          </w:p>
          <w:p w14:paraId="09F6A2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双面打印：自动</w:t>
            </w:r>
          </w:p>
          <w:p w14:paraId="7F9434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网络功能：有线网络打印；</w:t>
            </w:r>
          </w:p>
          <w:p w14:paraId="24EEBBF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打印语言：PCL5c，PCL6，PostScript3</w:t>
            </w:r>
          </w:p>
          <w:p w14:paraId="4E4791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月打印负荷：≥75000页；</w:t>
            </w:r>
          </w:p>
          <w:p w14:paraId="02336D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接口类型：USB2.0，10Base-T/100Base-TX（RJ-45网络接口）</w:t>
            </w:r>
          </w:p>
          <w:p w14:paraId="1039A4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耗材类型：鼓粉一体</w:t>
            </w:r>
          </w:p>
          <w:p w14:paraId="2988B36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纸盒容量：≥350页</w:t>
            </w:r>
          </w:p>
          <w:p w14:paraId="1F9F99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显示屏：中文液晶显示屏</w:t>
            </w:r>
          </w:p>
          <w:p w14:paraId="59447367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中选后，中选人在供货时须提交厂家售后服务承诺书,并且提供有效期内的3C认证；</w:t>
            </w:r>
          </w:p>
        </w:tc>
        <w:tc>
          <w:tcPr>
            <w:tcW w:w="680" w:type="dxa"/>
            <w:vAlign w:val="center"/>
          </w:tcPr>
          <w:p w14:paraId="084BEF9C">
            <w:pPr>
              <w:spacing w:line="28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053492B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E9B2893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E1BF86D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5E5620A">
            <w:pPr>
              <w:pStyle w:val="7"/>
              <w:spacing w:before="39" w:line="222" w:lineRule="auto"/>
              <w:ind w:left="156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80" w:type="dxa"/>
            <w:vAlign w:val="center"/>
          </w:tcPr>
          <w:p w14:paraId="113E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154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C36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912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惠普、佳能、富士胶片</w:t>
            </w:r>
          </w:p>
        </w:tc>
        <w:tc>
          <w:tcPr>
            <w:tcW w:w="1187" w:type="dxa"/>
            <w:vAlign w:val="center"/>
          </w:tcPr>
          <w:p w14:paraId="4B3C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14800</w:t>
            </w:r>
          </w:p>
        </w:tc>
      </w:tr>
    </w:tbl>
    <w:p w14:paraId="0C67DC99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</w:pPr>
    </w:p>
    <w:p w14:paraId="466FB69B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现更正为：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87"/>
        <w:gridCol w:w="3546"/>
        <w:gridCol w:w="694"/>
        <w:gridCol w:w="1266"/>
        <w:gridCol w:w="1187"/>
      </w:tblGrid>
      <w:tr w14:paraId="7809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shd w:val="clear" w:color="auto" w:fill="CFCECE" w:themeFill="background2" w:themeFillShade="E5"/>
            <w:vAlign w:val="center"/>
          </w:tcPr>
          <w:p w14:paraId="6381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1187" w:type="dxa"/>
            <w:shd w:val="clear" w:color="auto" w:fill="CFCECE" w:themeFill="background2" w:themeFillShade="E5"/>
            <w:vAlign w:val="center"/>
          </w:tcPr>
          <w:p w14:paraId="0865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产品品名</w:t>
            </w:r>
          </w:p>
        </w:tc>
        <w:tc>
          <w:tcPr>
            <w:tcW w:w="3546" w:type="dxa"/>
            <w:shd w:val="clear" w:color="auto" w:fill="CFCECE" w:themeFill="background2" w:themeFillShade="E5"/>
            <w:vAlign w:val="center"/>
          </w:tcPr>
          <w:p w14:paraId="1177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参数</w:t>
            </w:r>
          </w:p>
        </w:tc>
        <w:tc>
          <w:tcPr>
            <w:tcW w:w="694" w:type="dxa"/>
            <w:shd w:val="clear" w:color="auto" w:fill="CFCECE" w:themeFill="background2" w:themeFillShade="E5"/>
            <w:vAlign w:val="center"/>
          </w:tcPr>
          <w:p w14:paraId="42B16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单位</w:t>
            </w:r>
          </w:p>
        </w:tc>
        <w:tc>
          <w:tcPr>
            <w:tcW w:w="1266" w:type="dxa"/>
            <w:shd w:val="clear" w:color="auto" w:fill="CFCECE" w:themeFill="background2" w:themeFillShade="E5"/>
            <w:vAlign w:val="center"/>
          </w:tcPr>
          <w:p w14:paraId="2D55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推荐品牌（仅供参考）</w:t>
            </w:r>
          </w:p>
        </w:tc>
        <w:tc>
          <w:tcPr>
            <w:tcW w:w="1187" w:type="dxa"/>
            <w:shd w:val="clear" w:color="auto" w:fill="CFCECE" w:themeFill="background2" w:themeFillShade="E5"/>
            <w:vAlign w:val="center"/>
          </w:tcPr>
          <w:p w14:paraId="0C5E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 w:bidi="ar-SA"/>
              </w:rPr>
              <w:t>单项单价最高限价（含税）（元）</w:t>
            </w:r>
          </w:p>
        </w:tc>
      </w:tr>
      <w:tr w14:paraId="36B1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0658523B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</w:p>
        </w:tc>
        <w:tc>
          <w:tcPr>
            <w:tcW w:w="1187" w:type="dxa"/>
            <w:vAlign w:val="center"/>
          </w:tcPr>
          <w:p w14:paraId="13F8A4CE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546" w:type="dxa"/>
          </w:tcPr>
          <w:p w14:paraId="7829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产品类型：票据针式打印机（平推式）</w:t>
            </w:r>
          </w:p>
          <w:p w14:paraId="1DC8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打印方式：点阵击打式</w:t>
            </w:r>
          </w:p>
          <w:p w14:paraId="55DB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打印方向：双向逻辑查找</w:t>
            </w:r>
          </w:p>
          <w:p w14:paraId="56D2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打印针数：24针</w:t>
            </w:r>
          </w:p>
          <w:p w14:paraId="24C7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可靠性：打印头寿命≥4亿次/针，平均无故障时间：≥10000小时</w:t>
            </w:r>
          </w:p>
          <w:p w14:paraId="1EF0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色带性能：色带型号：黑色色带架S015583（S015290），黑色色带芯 S010076</w:t>
            </w:r>
          </w:p>
          <w:p w14:paraId="405D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色带寿命：≥400万字符（信函模式）≥，800万字符（草体模式）</w:t>
            </w:r>
          </w:p>
          <w:p w14:paraId="4232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复写能力：7份（1份原件+6份拷贝）</w:t>
            </w:r>
          </w:p>
          <w:p w14:paraId="0184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缓冲区：≥32KB</w:t>
            </w:r>
          </w:p>
          <w:p w14:paraId="0934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接口类型：USB2.0，IEEE1284双向并口</w:t>
            </w:r>
          </w:p>
          <w:p w14:paraId="197D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打印速度 中文：274汉字/秒</w:t>
            </w:r>
          </w:p>
          <w:p w14:paraId="3818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英文：487字符/秒</w:t>
            </w:r>
          </w:p>
          <w:p w14:paraId="70F4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字符集：中文：GB18030汉字编码字符集</w:t>
            </w:r>
          </w:p>
          <w:p w14:paraId="078B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英文：Italic，PC437，PC850，PC860，PC863，PC865，PC858</w:t>
            </w:r>
          </w:p>
          <w:p w14:paraId="0532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字体：中文：宋体，黑体</w:t>
            </w:r>
          </w:p>
          <w:p w14:paraId="5044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英文：4种平滑变倍字体，5种点阵字体</w:t>
            </w:r>
          </w:p>
          <w:p w14:paraId="2850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条码：8种</w:t>
            </w:r>
          </w:p>
          <w:p w14:paraId="7B0F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控制代码：ESC/P-K，IBM2390+仿真，OK15530SC仿真</w:t>
            </w:r>
          </w:p>
          <w:p w14:paraId="54E6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打印总量：2000万行（打印头除外）</w:t>
            </w:r>
          </w:p>
          <w:p w14:paraId="719D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出纸方式：摩擦进纸：前部进纸，拖纸器：后部进纸</w:t>
            </w:r>
          </w:p>
          <w:p w14:paraId="5162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介质类型：打印纸，连续纸，多联表格纸，标签，信封，明信片</w:t>
            </w:r>
          </w:p>
          <w:p w14:paraId="5191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介质宽度：单页纸：70-257mm，连续纸：76.2-254mm</w:t>
            </w:r>
          </w:p>
          <w:p w14:paraId="5F4073AA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介质厚度：单页纸：0.065-0.53mm，连续纸：0.065-0.53mm</w:t>
            </w:r>
          </w:p>
        </w:tc>
        <w:tc>
          <w:tcPr>
            <w:tcW w:w="694" w:type="dxa"/>
            <w:vAlign w:val="center"/>
          </w:tcPr>
          <w:p w14:paraId="7A5F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089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62D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6A4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198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816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A39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E4F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6" w:type="dxa"/>
            <w:vAlign w:val="center"/>
          </w:tcPr>
          <w:p w14:paraId="396F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DDF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921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51E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2BA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576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725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富士通、得实、爱普生</w:t>
            </w:r>
          </w:p>
        </w:tc>
        <w:tc>
          <w:tcPr>
            <w:tcW w:w="1187" w:type="dxa"/>
            <w:vAlign w:val="center"/>
          </w:tcPr>
          <w:p w14:paraId="0934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E1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B37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4A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982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355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A20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330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</w:tr>
      <w:tr w14:paraId="6B70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Align w:val="center"/>
          </w:tcPr>
          <w:p w14:paraId="3ACFE6F7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</w:t>
            </w:r>
          </w:p>
        </w:tc>
        <w:tc>
          <w:tcPr>
            <w:tcW w:w="1187" w:type="dxa"/>
            <w:vAlign w:val="center"/>
          </w:tcPr>
          <w:p w14:paraId="5EC79F3D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546" w:type="dxa"/>
          </w:tcPr>
          <w:p w14:paraId="43CE9E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打印幅面：A3</w:t>
            </w:r>
          </w:p>
          <w:p w14:paraId="48A87D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打印速度：≥20ppm；</w:t>
            </w:r>
          </w:p>
          <w:p w14:paraId="274423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打印分辨率：600×600dpi</w:t>
            </w:r>
          </w:p>
          <w:p w14:paraId="2B2E89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处理器速度：≥540MHz</w:t>
            </w:r>
          </w:p>
          <w:p w14:paraId="3C5458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内存：支持最大448MB</w:t>
            </w:r>
          </w:p>
          <w:p w14:paraId="68AB25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双面打印：自动</w:t>
            </w:r>
          </w:p>
          <w:p w14:paraId="09DEFC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网络功能：有线网络打印；</w:t>
            </w:r>
          </w:p>
          <w:p w14:paraId="52AC206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打印语言：PCL5c，PCL6，PostScript3</w:t>
            </w:r>
          </w:p>
          <w:p w14:paraId="6F89C88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月打印负荷：≥75000页；</w:t>
            </w:r>
          </w:p>
          <w:p w14:paraId="47960A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接口类型：USB2.0，10Base-T/100Base-TX（RJ-45网络接口）</w:t>
            </w:r>
          </w:p>
          <w:p w14:paraId="07AE23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耗材类型：鼓粉一体</w:t>
            </w:r>
          </w:p>
          <w:p w14:paraId="69F478E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纸盒容量：≥350页</w:t>
            </w:r>
          </w:p>
          <w:p w14:paraId="6C1DF7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9" w:lineRule="auto"/>
              <w:ind w:left="23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显示屏：中文液晶显示屏</w:t>
            </w:r>
          </w:p>
          <w:p w14:paraId="55CAADBE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中选后，中选人在供货时须提交厂家售后服务承诺书,并且提供有效期内的3C认证；</w:t>
            </w:r>
          </w:p>
        </w:tc>
        <w:tc>
          <w:tcPr>
            <w:tcW w:w="694" w:type="dxa"/>
            <w:vAlign w:val="center"/>
          </w:tcPr>
          <w:p w14:paraId="56019A46">
            <w:pPr>
              <w:spacing w:line="28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8CB2C14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78EED5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C887562">
            <w:pPr>
              <w:spacing w:line="28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F571EDE">
            <w:pPr>
              <w:pStyle w:val="7"/>
              <w:spacing w:before="39" w:line="222" w:lineRule="auto"/>
              <w:ind w:left="156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6" w:type="dxa"/>
            <w:vAlign w:val="center"/>
          </w:tcPr>
          <w:p w14:paraId="20F9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72B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E0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335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惠普、佳能、富士胶片</w:t>
            </w:r>
          </w:p>
        </w:tc>
        <w:tc>
          <w:tcPr>
            <w:tcW w:w="1187" w:type="dxa"/>
            <w:vAlign w:val="center"/>
          </w:tcPr>
          <w:p w14:paraId="2953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14800</w:t>
            </w:r>
          </w:p>
        </w:tc>
      </w:tr>
    </w:tbl>
    <w:p w14:paraId="58FB16FF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lang w:val="zh-CN" w:eastAsia="zh-CN"/>
        </w:rPr>
      </w:pPr>
    </w:p>
    <w:p w14:paraId="1084BFA9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zh-CN" w:eastAsia="zh-CN"/>
        </w:rPr>
        <w:t>二、原询比文件中：</w:t>
      </w:r>
    </w:p>
    <w:p w14:paraId="1AD5915F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第六章 询比项目需求</w:t>
      </w:r>
      <w:r>
        <w:rPr>
          <w:rFonts w:hint="eastAsia" w:ascii="宋体" w:hAnsi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，二、采购清单 （2）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  <w:t>办公耗材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88"/>
        <w:gridCol w:w="3962"/>
        <w:gridCol w:w="864"/>
        <w:gridCol w:w="1439"/>
      </w:tblGrid>
      <w:tr w14:paraId="1077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724E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0FDF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产品品名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35A0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参数描述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70F9F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21AA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最高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限价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（含税）（元）</w:t>
            </w:r>
          </w:p>
        </w:tc>
      </w:tr>
      <w:tr w14:paraId="7C1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008DBA00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255750D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打印机鼓芯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55DDCA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28" w:lineRule="auto"/>
              <w:ind w:left="21" w:leftChars="0" w:right="39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适用于158A/1005w/1020w/2506dw/2606sd/158Aw/原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装鼓芯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6C577E4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1" w:lineRule="auto"/>
              <w:ind w:left="147"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2874A2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72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  <w:t>135</w:t>
            </w:r>
          </w:p>
        </w:tc>
      </w:tr>
      <w:tr w14:paraId="40CA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42F66A21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650E237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打印机碳粉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4DC183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28" w:lineRule="auto"/>
              <w:ind w:left="21" w:leftChars="0" w:right="11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适用于1136w/1008w/1188w高清原装加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0"/>
                <w:szCs w:val="20"/>
                <w:highlight w:val="none"/>
              </w:rPr>
              <w:t>黑型碳粉/印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0"/>
                <w:szCs w:val="20"/>
                <w:highlight w:val="none"/>
              </w:rPr>
              <w:t>量1500页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1730472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2" w:lineRule="auto"/>
              <w:ind w:left="147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瓶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275DD16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96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highlight w:val="none"/>
              </w:rPr>
              <w:t>60</w:t>
            </w:r>
          </w:p>
        </w:tc>
      </w:tr>
      <w:tr w14:paraId="309D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4C458CFB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6874AB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打印机鼓芯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0EF345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28" w:lineRule="auto"/>
              <w:ind w:left="21" w:leftChars="0" w:right="99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适用于580A/58A/1005w/1020w/2506dw/2606sdw/原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装鼓芯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661527F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1" w:lineRule="auto"/>
              <w:ind w:left="147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03DDDE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72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  <w:t>135</w:t>
            </w:r>
          </w:p>
        </w:tc>
      </w:tr>
    </w:tbl>
    <w:p w14:paraId="15BF293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snapToGrid w:val="0"/>
          <w:color w:val="auto"/>
          <w:kern w:val="2"/>
          <w:sz w:val="24"/>
          <w:szCs w:val="24"/>
          <w:lang w:val="en-US" w:eastAsia="zh-CN" w:bidi="ar-SA"/>
        </w:rPr>
      </w:pPr>
      <w:bookmarkStart w:id="4" w:name="_GoBack"/>
      <w:bookmarkEnd w:id="4"/>
    </w:p>
    <w:p w14:paraId="29491F58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zh-CN" w:eastAsia="zh-CN"/>
        </w:rPr>
        <w:t>现更正为：</w:t>
      </w:r>
    </w:p>
    <w:tbl>
      <w:tblPr>
        <w:tblStyle w:val="4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88"/>
        <w:gridCol w:w="3962"/>
        <w:gridCol w:w="864"/>
        <w:gridCol w:w="1439"/>
      </w:tblGrid>
      <w:tr w14:paraId="3783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38CF2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bidi="ar-SA"/>
              </w:rPr>
              <w:t>序号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4D97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产品品名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7BF15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参数描述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10366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center"/>
          </w:tcPr>
          <w:p w14:paraId="38F1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最高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单价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限价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val="en-US" w:eastAsia="zh-CN" w:bidi="ar-SA"/>
              </w:rPr>
              <w:t>（含税）（元）</w:t>
            </w:r>
          </w:p>
        </w:tc>
      </w:tr>
      <w:tr w14:paraId="1B97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2C2FE97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3BB76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打印机鼓芯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71E6EC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28" w:lineRule="auto"/>
              <w:ind w:left="21" w:leftChars="0" w:right="39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适用于158A/1005w/1020w/2506dw/2606sd/158Aw/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鼓芯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55A95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1" w:lineRule="auto"/>
              <w:ind w:left="147" w:left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80D0E1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72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  <w:t>135</w:t>
            </w:r>
          </w:p>
        </w:tc>
      </w:tr>
      <w:tr w14:paraId="194B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72545974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DA618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打印机碳粉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48A82C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228" w:lineRule="auto"/>
              <w:ind w:left="21" w:leftChars="0" w:right="11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适用于1136w/1008w/1188w高清加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0"/>
                <w:szCs w:val="20"/>
                <w:highlight w:val="none"/>
              </w:rPr>
              <w:t>黑型碳粉/印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0"/>
                <w:szCs w:val="20"/>
                <w:highlight w:val="none"/>
              </w:rPr>
              <w:t>量1500页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50C96C1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2" w:lineRule="auto"/>
              <w:ind w:left="147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瓶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330AD44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96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highlight w:val="none"/>
              </w:rPr>
              <w:t>60</w:t>
            </w:r>
          </w:p>
        </w:tc>
      </w:tr>
      <w:tr w14:paraId="1B7C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center"/>
          </w:tcPr>
          <w:p w14:paraId="63FB1BBD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3AC6287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219" w:lineRule="auto"/>
              <w:ind w:left="360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打印机鼓芯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56B893C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228" w:lineRule="auto"/>
              <w:ind w:left="21" w:leftChars="0" w:right="99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适用于580A/58A/1005w/1020w/2506dw/2606sdw/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0"/>
                <w:szCs w:val="20"/>
                <w:highlight w:val="none"/>
              </w:rPr>
              <w:t>鼓芯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1C2490E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221" w:lineRule="auto"/>
              <w:ind w:left="147" w:left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</w:rPr>
              <w:t>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E8CF" w:themeFill="background1"/>
            <w:noWrap w:val="0"/>
            <w:vAlign w:val="top"/>
          </w:tcPr>
          <w:p w14:paraId="6909EC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/>
              <w:ind w:left="272" w:lef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0"/>
                <w:szCs w:val="20"/>
                <w:highlight w:val="none"/>
              </w:rPr>
              <w:t>135</w:t>
            </w:r>
          </w:p>
        </w:tc>
      </w:tr>
    </w:tbl>
    <w:p w14:paraId="171FFB56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647FB8DB">
      <w:pPr>
        <w:pStyle w:val="3"/>
        <w:numPr>
          <w:ilvl w:val="0"/>
          <w:numId w:val="0"/>
        </w:numPr>
        <w:tabs>
          <w:tab w:val="left" w:pos="600"/>
        </w:tabs>
        <w:adjustRightInd w:val="0"/>
        <w:snapToGrid w:val="0"/>
        <w:spacing w:line="24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原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询比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文件中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涉及以上内容均按照更正公告执行。</w:t>
      </w:r>
    </w:p>
    <w:p w14:paraId="2EAF44E5">
      <w:pPr>
        <w:pStyle w:val="8"/>
        <w:snapToGrid w:val="0"/>
        <w:spacing w:line="480" w:lineRule="auto"/>
        <w:jc w:val="righ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</w:pPr>
    </w:p>
    <w:p w14:paraId="419CE556">
      <w:pPr>
        <w:pStyle w:val="8"/>
        <w:snapToGrid w:val="0"/>
        <w:spacing w:line="480" w:lineRule="auto"/>
        <w:jc w:val="righ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  <w:t>四川方程招标代理有限责任公司</w:t>
      </w:r>
    </w:p>
    <w:p w14:paraId="6EFAC8D6">
      <w:pPr>
        <w:spacing w:line="480" w:lineRule="auto"/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  <w:t>202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  <w:t>月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新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53EF"/>
    <w:rsid w:val="064F2C3F"/>
    <w:rsid w:val="092A393D"/>
    <w:rsid w:val="0DA8151C"/>
    <w:rsid w:val="0E7476E7"/>
    <w:rsid w:val="0EBC288C"/>
    <w:rsid w:val="11477B41"/>
    <w:rsid w:val="14381E94"/>
    <w:rsid w:val="1B5E59A7"/>
    <w:rsid w:val="210E5779"/>
    <w:rsid w:val="27135897"/>
    <w:rsid w:val="2F2148C9"/>
    <w:rsid w:val="30ED4FD4"/>
    <w:rsid w:val="3DC729DF"/>
    <w:rsid w:val="41964058"/>
    <w:rsid w:val="44AD5AB7"/>
    <w:rsid w:val="45C344D5"/>
    <w:rsid w:val="46C75EE7"/>
    <w:rsid w:val="48D507A7"/>
    <w:rsid w:val="49A168DB"/>
    <w:rsid w:val="51B453EF"/>
    <w:rsid w:val="5C890A5F"/>
    <w:rsid w:val="5F9B2924"/>
    <w:rsid w:val="634560D1"/>
    <w:rsid w:val="65F92071"/>
    <w:rsid w:val="67C972D1"/>
    <w:rsid w:val="6B79100E"/>
    <w:rsid w:val="6D170ADE"/>
    <w:rsid w:val="7AF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240" w:lineRule="auto"/>
      <w:ind w:firstLine="0" w:firstLineChars="0"/>
    </w:pPr>
    <w:rPr>
      <w:rFonts w:ascii="Times New Roman"/>
      <w:kern w:val="2"/>
      <w:sz w:val="21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qFormat/>
    <w:uiPriority w:val="0"/>
    <w:pPr>
      <w:widowControl/>
      <w:spacing w:before="60" w:after="60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2185</Characters>
  <Lines>0</Lines>
  <Paragraphs>0</Paragraphs>
  <TotalTime>16</TotalTime>
  <ScaleCrop>false</ScaleCrop>
  <LinksUpToDate>false</LinksUpToDate>
  <CharactersWithSpaces>2198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2025-12-12T06:06:00Z</dcterms:created>
  <dc:creator>泠</dc:creator>
  <cp:lastModifiedBy>泠</cp:lastModifiedBy>
  <dcterms:modified xsi:type="dcterms:W3CDTF">2025-12-12T07:26:43Z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2640D697E06F4ED5B76EEC5CC8B9C318_13</vt:lpwstr>
  </property>
  <property fmtid="{D5CDD505-2E9C-101B-9397-08002B2CF9AE}" pid="4" name="KSOTemplateDocerSaveRecord">
    <vt:lpwstr>eyJoZGlkIjoiMTI2ODI4MWM3MDVmNWQwZmZhOTg5Njc3MTVmNmMwMTMiLCJ1c2VySWQiOiIzMTM3OTU4MjkifQ==</vt:lpwstr>
  </property>
</Properties>
</file>