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6522"/>
      <w:bookmarkStart w:id="1" w:name="_Toc8769"/>
      <w:bookmarkStart w:id="2" w:name="_Toc23015"/>
      <w:bookmarkStart w:id="3" w:name="_Toc1691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7D84D951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E924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291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9AF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9B75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DC30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F45E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39ACC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35E9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0AFFD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08646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2B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97A6B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BC70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E64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4CA0F5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ADEA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531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3282E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2AB1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8F7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09638D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B32D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AC6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3F0816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70C9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1BD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A8840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0CC8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272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B28F5C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8304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FE0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CD704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399E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E85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4F2C0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17FABF05"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kern w:val="0"/>
          <w:sz w:val="24"/>
          <w:lang w:eastAsia="zh-CN"/>
        </w:rPr>
        <w:t>415774144@qq.com</w:t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sz w:val="24"/>
          <w:lang w:val="en-US" w:eastAsia="zh-CN"/>
        </w:rPr>
        <w:t>028-26397666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520B431E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60E05"/>
    <w:rsid w:val="08D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2025-09-28T07:49:00Z</dcterms:created>
  <dc:creator>\ 简。單</dc:creator>
  <cp:lastModifiedBy>\ 简。單</cp:lastModifiedBy>
  <dcterms:modified xsi:type="dcterms:W3CDTF">2025-09-28T07:50:03Z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0E74AFF7D662435AA7F595E0AD2F6403_11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