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B4E3C">
      <w:pPr>
        <w:pStyle w:val="5"/>
        <w:spacing w:before="0" w:after="0"/>
        <w:rPr>
          <w:rFonts w:hint="eastAsia" w:ascii="宋体" w:hAnsi="宋体" w:eastAsia="宋体"/>
          <w:sz w:val="28"/>
          <w:szCs w:val="28"/>
        </w:rPr>
      </w:pPr>
      <w:bookmarkStart w:id="0" w:name="_Toc142295398"/>
      <w:r>
        <w:rPr>
          <w:rFonts w:hint="eastAsia" w:ascii="宋体" w:hAnsi="宋体" w:eastAsia="宋体"/>
          <w:sz w:val="28"/>
          <w:szCs w:val="28"/>
        </w:rPr>
        <w:t>附件1：</w:t>
      </w:r>
      <w:bookmarkEnd w:id="0"/>
    </w:p>
    <w:p w14:paraId="18A23C7F">
      <w:pPr>
        <w:pStyle w:val="9"/>
        <w:spacing w:after="0"/>
      </w:pPr>
    </w:p>
    <w:p w14:paraId="59E32AE9">
      <w:pPr>
        <w:jc w:val="center"/>
        <w:rPr>
          <w:b/>
          <w:bCs/>
          <w:sz w:val="32"/>
          <w:szCs w:val="32"/>
        </w:rPr>
      </w:pPr>
      <w:r>
        <w:rPr>
          <w:rFonts w:hint="eastAsia"/>
          <w:b/>
          <w:bCs/>
          <w:sz w:val="32"/>
          <w:szCs w:val="32"/>
        </w:rPr>
        <w:t>介  绍  信</w:t>
      </w:r>
    </w:p>
    <w:p w14:paraId="2245DEE0">
      <w:pPr>
        <w:spacing w:line="360" w:lineRule="auto"/>
        <w:rPr>
          <w:sz w:val="28"/>
          <w:szCs w:val="28"/>
        </w:rPr>
      </w:pPr>
    </w:p>
    <w:p w14:paraId="133C88B4">
      <w:pPr>
        <w:spacing w:line="360" w:lineRule="auto"/>
        <w:rPr>
          <w:rFonts w:ascii="宋体" w:hAnsi="宋体" w:cs="宋体"/>
          <w:sz w:val="24"/>
          <w:szCs w:val="24"/>
        </w:rPr>
      </w:pPr>
      <w:r>
        <w:rPr>
          <w:rFonts w:hint="eastAsia" w:ascii="宋体" w:hAnsi="宋体" w:cs="宋体"/>
          <w:sz w:val="24"/>
          <w:szCs w:val="24"/>
        </w:rPr>
        <w:t>四川千惠项目管理有限公司：</w:t>
      </w:r>
    </w:p>
    <w:p w14:paraId="11E886D9">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05C8FC41">
      <w:pPr>
        <w:wordWrap w:val="0"/>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富顺县精神病医院</w:t>
      </w:r>
      <w:r>
        <w:rPr>
          <w:rFonts w:hint="eastAsia" w:ascii="宋体" w:hAnsi="宋体" w:cs="宋体"/>
          <w:sz w:val="24"/>
          <w:szCs w:val="24"/>
          <w:u w:val="single"/>
          <w:lang w:val="en-US" w:eastAsia="zh-CN"/>
        </w:rPr>
        <w:t>线下一批</w:t>
      </w:r>
      <w:r>
        <w:rPr>
          <w:rFonts w:hint="eastAsia" w:ascii="宋体" w:hAnsi="宋体" w:cs="宋体"/>
          <w:sz w:val="24"/>
          <w:szCs w:val="24"/>
          <w:u w:val="single"/>
        </w:rPr>
        <w:t>医疗耗材</w:t>
      </w:r>
      <w:r>
        <w:rPr>
          <w:rFonts w:hint="eastAsia" w:ascii="宋体" w:hAnsi="宋体" w:cs="宋体"/>
          <w:sz w:val="24"/>
          <w:szCs w:val="24"/>
          <w:u w:val="single"/>
          <w:lang w:val="en-US" w:eastAsia="zh-CN"/>
        </w:rPr>
        <w:t>采购</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F</w:t>
      </w:r>
      <w:r>
        <w:rPr>
          <w:rFonts w:hint="eastAsia" w:ascii="宋体" w:hAnsi="宋体" w:cs="宋体"/>
          <w:sz w:val="24"/>
          <w:szCs w:val="24"/>
          <w:u w:val="single"/>
          <w:lang w:val="en-US" w:eastAsia="zh-CN"/>
        </w:rPr>
        <w:t>51039820251171</w:t>
      </w:r>
      <w:r>
        <w:rPr>
          <w:rFonts w:hint="eastAsia" w:ascii="宋体" w:hAnsi="宋体" w:cs="宋体"/>
          <w:sz w:val="24"/>
          <w:szCs w:val="24"/>
          <w:u w:val="single"/>
        </w:rPr>
        <w:t xml:space="preserve"> </w:t>
      </w:r>
      <w:r>
        <w:rPr>
          <w:rFonts w:hint="eastAsia" w:ascii="宋体" w:hAnsi="宋体" w:cs="宋体"/>
          <w:sz w:val="24"/>
          <w:szCs w:val="24"/>
        </w:rPr>
        <w:t>）的招标（采购）文件事宜。</w:t>
      </w:r>
    </w:p>
    <w:p w14:paraId="3A34C54C">
      <w:pPr>
        <w:wordWrap w:val="0"/>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富顺县精神病医院</w:t>
      </w:r>
      <w:r>
        <w:rPr>
          <w:rFonts w:hint="eastAsia" w:ascii="宋体" w:hAnsi="宋体" w:cs="宋体"/>
          <w:sz w:val="24"/>
          <w:szCs w:val="24"/>
          <w:u w:val="single"/>
          <w:lang w:val="en-US" w:eastAsia="zh-CN"/>
        </w:rPr>
        <w:t>线下一批</w:t>
      </w:r>
      <w:r>
        <w:rPr>
          <w:rFonts w:hint="eastAsia" w:ascii="宋体" w:hAnsi="宋体" w:cs="宋体"/>
          <w:sz w:val="24"/>
          <w:szCs w:val="24"/>
          <w:u w:val="single"/>
        </w:rPr>
        <w:t>医疗耗材</w:t>
      </w:r>
      <w:r>
        <w:rPr>
          <w:rFonts w:hint="eastAsia" w:ascii="宋体" w:hAnsi="宋体" w:cs="宋体"/>
          <w:sz w:val="24"/>
          <w:szCs w:val="24"/>
          <w:u w:val="single"/>
          <w:lang w:val="en-US" w:eastAsia="zh-CN"/>
        </w:rPr>
        <w:t>采购</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F</w:t>
      </w:r>
      <w:r>
        <w:rPr>
          <w:rFonts w:hint="eastAsia" w:ascii="宋体" w:hAnsi="宋体" w:cs="宋体"/>
          <w:sz w:val="24"/>
          <w:szCs w:val="24"/>
          <w:u w:val="single"/>
          <w:lang w:val="en-US" w:eastAsia="zh-CN"/>
        </w:rPr>
        <w:t>51039820251171</w:t>
      </w:r>
      <w:r>
        <w:rPr>
          <w:rFonts w:hint="eastAsia" w:ascii="宋体" w:hAnsi="宋体" w:cs="宋体"/>
          <w:sz w:val="24"/>
          <w:szCs w:val="24"/>
          <w:u w:val="single"/>
        </w:rPr>
        <w:t xml:space="preserve"> </w:t>
      </w:r>
      <w:r>
        <w:rPr>
          <w:rFonts w:hint="eastAsia" w:ascii="宋体" w:hAnsi="宋体" w:cs="宋体"/>
          <w:sz w:val="24"/>
          <w:szCs w:val="24"/>
        </w:rPr>
        <w:t>）的中标（成交）通知书事宜。</w:t>
      </w:r>
    </w:p>
    <w:p w14:paraId="3CEA414B">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4653C937">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45520CA6">
      <w:pPr>
        <w:ind w:firstLine="3600" w:firstLineChars="1500"/>
        <w:rPr>
          <w:rFonts w:ascii="宋体" w:hAnsi="宋体" w:cs="宋体"/>
          <w:sz w:val="24"/>
          <w:szCs w:val="24"/>
        </w:rPr>
      </w:pPr>
    </w:p>
    <w:p w14:paraId="226ECCBA">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6E55580C">
      <w:pPr>
        <w:spacing w:line="480" w:lineRule="auto"/>
        <w:ind w:firstLine="6000" w:firstLineChars="2500"/>
        <w:rPr>
          <w:rFonts w:ascii="宋体" w:hAnsi="宋体"/>
          <w:sz w:val="24"/>
          <w:szCs w:val="24"/>
        </w:rPr>
      </w:pPr>
      <w:r>
        <w:rPr>
          <w:rFonts w:hint="eastAsia" w:ascii="宋体" w:hAnsi="宋体"/>
          <w:sz w:val="24"/>
          <w:szCs w:val="24"/>
        </w:rPr>
        <w:t>年     月    日</w:t>
      </w:r>
    </w:p>
    <w:p w14:paraId="7342B486">
      <w:pPr>
        <w:spacing w:line="480" w:lineRule="auto"/>
        <w:rPr>
          <w:rFonts w:hint="eastAsia" w:ascii="宋体" w:hAnsi="宋体" w:cs="宋体"/>
          <w:b/>
          <w:sz w:val="24"/>
          <w:szCs w:val="24"/>
        </w:rPr>
      </w:pPr>
      <w:r>
        <w:rPr>
          <w:rFonts w:hint="eastAsia" w:ascii="宋体" w:hAnsi="宋体" w:cs="宋体"/>
          <w:b/>
          <w:sz w:val="24"/>
          <w:szCs w:val="24"/>
        </w:rPr>
        <w:t>特别提醒！</w:t>
      </w:r>
    </w:p>
    <w:p w14:paraId="103BA051">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6ED8271D">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54711D62">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6D53B327">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hint="eastAsia" w:ascii="宋体" w:hAnsi="宋体" w:cs="宋体"/>
          <w:sz w:val="24"/>
          <w:szCs w:val="24"/>
          <w:lang w:val="en-US" w:eastAsia="zh-CN"/>
        </w:rPr>
        <w:t>0813-3900908/5201578</w:t>
      </w:r>
      <w:r>
        <w:rPr>
          <w:rFonts w:ascii="宋体" w:hAnsi="宋体" w:cs="宋体"/>
          <w:sz w:val="24"/>
          <w:szCs w:val="24"/>
        </w:rPr>
        <w:t>。</w:t>
      </w:r>
    </w:p>
    <w:p w14:paraId="51CF373E">
      <w:pPr>
        <w:rPr>
          <w:rFonts w:ascii="宋体" w:hAnsi="宋体" w:cs="宋体"/>
          <w:sz w:val="24"/>
          <w:szCs w:val="24"/>
        </w:rPr>
      </w:pPr>
    </w:p>
    <w:p w14:paraId="2FC9E996">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7C513C3C"/>
    <w:p w14:paraId="1E2A79F2">
      <w:pPr>
        <w:pStyle w:val="5"/>
        <w:spacing w:before="0" w:after="0"/>
        <w:rPr>
          <w:rFonts w:hint="eastAsia"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6D94FE07">
      <w:pPr>
        <w:jc w:val="center"/>
        <w:rPr>
          <w:rFonts w:ascii="宋体" w:hAnsi="宋体" w:cs="宋体"/>
          <w:b/>
          <w:bCs/>
          <w:sz w:val="28"/>
          <w:szCs w:val="28"/>
        </w:rPr>
      </w:pPr>
      <w:r>
        <w:rPr>
          <w:rFonts w:hint="eastAsia" w:ascii="宋体" w:hAnsi="宋体" w:cs="宋体"/>
          <w:b/>
          <w:bCs/>
          <w:sz w:val="28"/>
          <w:szCs w:val="28"/>
        </w:rPr>
        <w:t>供应商报名申请表</w:t>
      </w:r>
    </w:p>
    <w:p w14:paraId="5BAE3BC8">
      <w:pPr>
        <w:spacing w:line="360" w:lineRule="auto"/>
        <w:ind w:left="-420" w:leftChars="-200"/>
        <w:rPr>
          <w:rFonts w:hint="eastAsia" w:ascii="宋体" w:hAnsi="宋体" w:cs="宋体"/>
          <w:b/>
          <w:bCs/>
          <w:sz w:val="22"/>
        </w:rPr>
      </w:pPr>
    </w:p>
    <w:tbl>
      <w:tblPr>
        <w:tblStyle w:val="2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1360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6F8B98F">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2B3815A5">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F</w:t>
            </w:r>
            <w:r>
              <w:rPr>
                <w:rFonts w:hint="eastAsia" w:ascii="宋体" w:hAnsi="宋体" w:eastAsia="宋体" w:cs="宋体"/>
                <w:sz w:val="24"/>
                <w:szCs w:val="24"/>
                <w:lang w:val="en-US" w:eastAsia="zh-CN"/>
              </w:rPr>
              <w:t>51039820251171</w:t>
            </w:r>
          </w:p>
        </w:tc>
      </w:tr>
      <w:tr w14:paraId="1513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87D0613">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center"/>
          </w:tcPr>
          <w:p w14:paraId="73CB83E8">
            <w:pPr>
              <w:spacing w:line="276" w:lineRule="auto"/>
              <w:jc w:val="center"/>
              <w:rPr>
                <w:rFonts w:ascii="宋体" w:hAnsi="宋体" w:cs="宋体"/>
                <w:sz w:val="24"/>
                <w:szCs w:val="24"/>
              </w:rPr>
            </w:pPr>
            <w:r>
              <w:rPr>
                <w:rFonts w:hint="eastAsia" w:ascii="宋体" w:hAnsi="宋体" w:cs="宋体"/>
                <w:sz w:val="24"/>
                <w:szCs w:val="24"/>
              </w:rPr>
              <w:t>富顺县精神病医院</w:t>
            </w:r>
            <w:r>
              <w:rPr>
                <w:rFonts w:hint="eastAsia" w:ascii="宋体" w:hAnsi="宋体" w:cs="宋体"/>
                <w:sz w:val="24"/>
                <w:szCs w:val="24"/>
                <w:lang w:val="en-US" w:eastAsia="zh-CN"/>
              </w:rPr>
              <w:t>线下一批</w:t>
            </w:r>
            <w:r>
              <w:rPr>
                <w:rFonts w:hint="eastAsia" w:ascii="宋体" w:hAnsi="宋体" w:cs="宋体"/>
                <w:sz w:val="24"/>
                <w:szCs w:val="24"/>
              </w:rPr>
              <w:t>医疗耗材</w:t>
            </w:r>
            <w:r>
              <w:rPr>
                <w:rFonts w:hint="eastAsia" w:ascii="宋体" w:hAnsi="宋体" w:cs="宋体"/>
                <w:sz w:val="24"/>
                <w:szCs w:val="24"/>
                <w:lang w:val="en-US" w:eastAsia="zh-CN"/>
              </w:rPr>
              <w:t>采购项目</w:t>
            </w:r>
          </w:p>
        </w:tc>
      </w:tr>
      <w:tr w14:paraId="3E65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D1BCA08">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48D1362B">
            <w:pPr>
              <w:spacing w:line="480" w:lineRule="auto"/>
              <w:jc w:val="center"/>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22C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06172EC">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0B820877">
            <w:pPr>
              <w:spacing w:line="480" w:lineRule="auto"/>
              <w:rPr>
                <w:rFonts w:ascii="宋体" w:hAnsi="宋体" w:cs="宋体"/>
                <w:sz w:val="24"/>
                <w:szCs w:val="24"/>
              </w:rPr>
            </w:pPr>
          </w:p>
        </w:tc>
      </w:tr>
      <w:tr w14:paraId="2D00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131730E">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0E742B8B">
            <w:pPr>
              <w:spacing w:line="480" w:lineRule="auto"/>
              <w:rPr>
                <w:rFonts w:ascii="宋体" w:hAnsi="宋体" w:cs="宋体"/>
                <w:sz w:val="24"/>
                <w:szCs w:val="24"/>
              </w:rPr>
            </w:pPr>
          </w:p>
        </w:tc>
      </w:tr>
      <w:tr w14:paraId="0FB5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E8AEF2B">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22536EC4">
            <w:pPr>
              <w:spacing w:line="480" w:lineRule="auto"/>
              <w:rPr>
                <w:rFonts w:ascii="宋体" w:hAnsi="宋体" w:cs="宋体"/>
                <w:sz w:val="24"/>
                <w:szCs w:val="24"/>
              </w:rPr>
            </w:pPr>
          </w:p>
        </w:tc>
      </w:tr>
      <w:tr w14:paraId="59EB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0F684BF">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5BEBDBA2">
            <w:pPr>
              <w:spacing w:line="480" w:lineRule="auto"/>
              <w:rPr>
                <w:rFonts w:ascii="宋体" w:hAnsi="宋体" w:cs="宋体"/>
                <w:sz w:val="24"/>
                <w:szCs w:val="24"/>
              </w:rPr>
            </w:pPr>
          </w:p>
        </w:tc>
      </w:tr>
      <w:tr w14:paraId="2D5A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8115C30">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44828016">
            <w:pPr>
              <w:spacing w:line="480" w:lineRule="auto"/>
              <w:rPr>
                <w:rFonts w:ascii="宋体" w:hAnsi="宋体" w:cs="宋体"/>
                <w:sz w:val="24"/>
                <w:szCs w:val="24"/>
              </w:rPr>
            </w:pPr>
          </w:p>
        </w:tc>
      </w:tr>
      <w:tr w14:paraId="4628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75BB7CC">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0A1DAE00">
            <w:pPr>
              <w:spacing w:line="480" w:lineRule="auto"/>
              <w:rPr>
                <w:rFonts w:ascii="宋体" w:hAnsi="宋体" w:cs="宋体"/>
                <w:sz w:val="24"/>
                <w:szCs w:val="24"/>
              </w:rPr>
            </w:pPr>
          </w:p>
        </w:tc>
      </w:tr>
      <w:tr w14:paraId="532F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863ACFC">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1C2E35EF">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631A6BF9">
      <w:pPr>
        <w:spacing w:line="360" w:lineRule="auto"/>
        <w:rPr>
          <w:rFonts w:ascii="宋体" w:hAnsi="宋体" w:cs="宋体"/>
          <w:b/>
          <w:bCs/>
          <w:sz w:val="22"/>
        </w:rPr>
      </w:pPr>
      <w:r>
        <w:rPr>
          <w:rFonts w:hint="eastAsia" w:ascii="宋体" w:hAnsi="宋体" w:cs="宋体"/>
          <w:b/>
          <w:bCs/>
          <w:sz w:val="22"/>
        </w:rPr>
        <w:t>特别提醒！</w:t>
      </w:r>
    </w:p>
    <w:p w14:paraId="08BB1DEA">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lang w:val="en-US" w:eastAsia="zh-CN"/>
        </w:rPr>
        <w:t>/5201578</w:t>
      </w:r>
      <w:r>
        <w:rPr>
          <w:rFonts w:ascii="宋体" w:hAnsi="宋体" w:cs="宋体"/>
          <w:sz w:val="22"/>
        </w:rPr>
        <w:t>。</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2A0490BD">
      <w:pPr>
        <w:rPr>
          <w:rFonts w:ascii="宋体" w:hAnsi="宋体" w:cs="宋体"/>
          <w:sz w:val="24"/>
          <w:szCs w:val="24"/>
        </w:rPr>
      </w:pPr>
    </w:p>
    <w:p w14:paraId="0C497846">
      <w:pPr>
        <w:spacing w:line="360" w:lineRule="auto"/>
        <w:rPr>
          <w:rFonts w:ascii="宋体" w:hAnsi="宋体" w:cs="宋体"/>
          <w:sz w:val="24"/>
          <w:szCs w:val="24"/>
        </w:rPr>
      </w:pPr>
      <w:r>
        <w:rPr>
          <w:rFonts w:hint="eastAsia" w:ascii="宋体" w:hAnsi="宋体" w:cs="宋体"/>
          <w:sz w:val="24"/>
          <w:szCs w:val="24"/>
        </w:rPr>
        <w:t>供应商名称：XXX（盖公章）</w:t>
      </w:r>
    </w:p>
    <w:p w14:paraId="7F07071A">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64B9A5A1">
      <w:pPr>
        <w:spacing w:line="360" w:lineRule="auto"/>
        <w:rPr>
          <w:rFonts w:hint="eastAsia" w:ascii="宋体" w:hAnsi="宋体" w:cs="宋体"/>
          <w:sz w:val="24"/>
          <w:szCs w:val="24"/>
        </w:rPr>
      </w:pPr>
      <w:r>
        <w:rPr>
          <w:rFonts w:hint="eastAsia" w:ascii="宋体" w:hAnsi="宋体" w:cs="宋体"/>
          <w:sz w:val="24"/>
          <w:szCs w:val="24"/>
        </w:rPr>
        <w:t>日   期：XXXX年XX月XX日</w:t>
      </w:r>
    </w:p>
    <w:p w14:paraId="0A0E83D3">
      <w:pPr>
        <w:spacing w:line="360" w:lineRule="auto"/>
        <w:rPr>
          <w:rFonts w:hint="eastAsia" w:ascii="宋体" w:hAnsi="宋体" w:cs="宋体"/>
          <w:sz w:val="24"/>
          <w:szCs w:val="24"/>
        </w:rPr>
      </w:pPr>
    </w:p>
    <w:p w14:paraId="0F801990">
      <w:pPr>
        <w:pStyle w:val="6"/>
        <w:ind w:left="0" w:leftChars="0" w:firstLine="0" w:firstLineChars="0"/>
        <w:jc w:val="both"/>
        <w:rPr>
          <w:rFonts w:hint="eastAsia" w:ascii="宋体" w:eastAsia="宋体"/>
          <w:b/>
          <w:bCs w:val="0"/>
          <w:color w:val="auto"/>
          <w:sz w:val="28"/>
          <w:szCs w:val="28"/>
          <w:highlight w:val="none"/>
          <w:lang w:val="en-US" w:eastAsia="zh-CN"/>
        </w:rPr>
      </w:pPr>
      <w:r>
        <w:rPr>
          <w:rFonts w:ascii="宋体" w:hAnsi="宋体" w:eastAsia="宋体"/>
          <w:sz w:val="28"/>
          <w:szCs w:val="28"/>
        </w:rPr>
        <w:br w:type="page"/>
      </w:r>
      <w:r>
        <w:rPr>
          <w:rFonts w:hint="eastAsia" w:ascii="宋体" w:hAnsi="宋体" w:eastAsia="宋体"/>
          <w:b/>
          <w:bCs w:val="0"/>
          <w:color w:val="auto"/>
          <w:sz w:val="28"/>
          <w:szCs w:val="28"/>
          <w:highlight w:val="none"/>
        </w:rPr>
        <w:t>附件</w:t>
      </w:r>
      <w:r>
        <w:rPr>
          <w:rFonts w:hint="eastAsia" w:ascii="宋体" w:hAnsi="宋体" w:eastAsia="宋体"/>
          <w:b/>
          <w:bCs w:val="0"/>
          <w:color w:val="auto"/>
          <w:sz w:val="28"/>
          <w:szCs w:val="28"/>
          <w:highlight w:val="none"/>
          <w:lang w:val="en-US" w:eastAsia="zh-CN"/>
        </w:rPr>
        <w:t>3</w:t>
      </w:r>
      <w:r>
        <w:rPr>
          <w:rFonts w:hint="eastAsia" w:ascii="宋体" w:hAnsi="宋体" w:eastAsia="宋体"/>
          <w:b/>
          <w:bCs w:val="0"/>
          <w:color w:val="auto"/>
          <w:sz w:val="28"/>
          <w:szCs w:val="28"/>
          <w:highlight w:val="none"/>
        </w:rPr>
        <w:t>：</w:t>
      </w:r>
    </w:p>
    <w:p w14:paraId="336202CA">
      <w:pPr>
        <w:jc w:val="center"/>
        <w:rPr>
          <w:rFonts w:ascii="宋体" w:hAnsi="宋体" w:cs="宋体"/>
          <w:b/>
          <w:bCs/>
          <w:sz w:val="28"/>
          <w:szCs w:val="28"/>
        </w:rPr>
      </w:pPr>
      <w:r>
        <w:rPr>
          <w:rFonts w:hint="eastAsia" w:ascii="宋体" w:hAnsi="宋体" w:cs="宋体"/>
          <w:b/>
          <w:bCs/>
          <w:sz w:val="28"/>
          <w:szCs w:val="28"/>
        </w:rPr>
        <w:t>收款单位相关信息</w:t>
      </w:r>
    </w:p>
    <w:p w14:paraId="51FE18E6">
      <w:pPr>
        <w:spacing w:line="360" w:lineRule="auto"/>
        <w:rPr>
          <w:rFonts w:ascii="宋体" w:hAnsi="宋体" w:cs="宋体"/>
          <w:sz w:val="24"/>
          <w:szCs w:val="24"/>
        </w:rPr>
      </w:pPr>
    </w:p>
    <w:p w14:paraId="41B68835">
      <w:pPr>
        <w:spacing w:line="360" w:lineRule="auto"/>
        <w:rPr>
          <w:rFonts w:ascii="宋体" w:hAnsi="宋体" w:cs="宋体"/>
          <w:sz w:val="24"/>
          <w:szCs w:val="24"/>
        </w:rPr>
      </w:pPr>
    </w:p>
    <w:p w14:paraId="600B701F">
      <w:pPr>
        <w:spacing w:line="360" w:lineRule="auto"/>
        <w:rPr>
          <w:rFonts w:hint="eastAsia" w:ascii="宋体" w:hAnsi="宋体" w:cs="宋体"/>
          <w:sz w:val="24"/>
          <w:szCs w:val="24"/>
        </w:rPr>
      </w:pPr>
      <w:r>
        <w:rPr>
          <w:rFonts w:hint="eastAsia" w:ascii="宋体" w:hAnsi="宋体" w:cs="宋体"/>
          <w:sz w:val="24"/>
          <w:szCs w:val="24"/>
        </w:rPr>
        <w:t>（1）对公银行账户：</w:t>
      </w:r>
    </w:p>
    <w:p w14:paraId="05071448">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0C41D1BA">
      <w:pPr>
        <w:spacing w:line="360" w:lineRule="auto"/>
        <w:ind w:firstLine="480" w:firstLineChars="200"/>
        <w:rPr>
          <w:rFonts w:hint="eastAsia" w:ascii="宋体" w:hAnsi="宋体" w:cs="宋体"/>
          <w:sz w:val="24"/>
          <w:szCs w:val="24"/>
        </w:rPr>
      </w:pPr>
      <w:r>
        <w:rPr>
          <w:rFonts w:hint="eastAsia" w:ascii="宋体" w:hAnsi="宋体" w:cs="宋体"/>
          <w:sz w:val="24"/>
          <w:szCs w:val="24"/>
        </w:rPr>
        <w:t>开户行：</w:t>
      </w:r>
      <w:r>
        <w:rPr>
          <w:rFonts w:hint="eastAsia" w:ascii="宋体" w:hAnsi="宋体" w:cs="宋体"/>
          <w:sz w:val="24"/>
          <w:szCs w:val="24"/>
          <w:lang w:val="en-US" w:eastAsia="zh-CN"/>
        </w:rPr>
        <w:t>四川银行股份有限公司成都分行</w:t>
      </w:r>
    </w:p>
    <w:p w14:paraId="7FADA6B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账  号：</w:t>
      </w:r>
      <w:r>
        <w:rPr>
          <w:rFonts w:hint="eastAsia" w:ascii="宋体" w:hAnsi="宋体" w:cs="宋体"/>
          <w:sz w:val="24"/>
          <w:szCs w:val="24"/>
          <w:lang w:val="en-US" w:eastAsia="zh-CN"/>
        </w:rPr>
        <w:t>78220100086125877</w:t>
      </w:r>
    </w:p>
    <w:p w14:paraId="7BA52AC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行  号：313651071998</w:t>
      </w:r>
    </w:p>
    <w:p w14:paraId="2A10C39E">
      <w:pPr>
        <w:spacing w:line="360" w:lineRule="auto"/>
        <w:rPr>
          <w:rFonts w:hint="eastAsia" w:ascii="宋体" w:hAnsi="宋体" w:cs="宋体"/>
          <w:sz w:val="24"/>
          <w:szCs w:val="24"/>
        </w:rPr>
      </w:pPr>
    </w:p>
    <w:p w14:paraId="38C2408C">
      <w:pPr>
        <w:numPr>
          <w:ilvl w:val="0"/>
          <w:numId w:val="1"/>
        </w:numPr>
        <w:spacing w:line="360" w:lineRule="auto"/>
        <w:rPr>
          <w:rFonts w:hint="eastAsia" w:ascii="宋体" w:hAnsi="宋体" w:cs="宋体"/>
          <w:sz w:val="24"/>
          <w:szCs w:val="24"/>
        </w:rPr>
      </w:pPr>
      <w:r>
        <w:rPr>
          <w:rFonts w:hint="eastAsia" w:ascii="宋体" w:hAnsi="宋体" w:cs="宋体"/>
          <w:sz w:val="24"/>
          <w:szCs w:val="24"/>
        </w:rPr>
        <w:t>对公收款二维码：</w:t>
      </w:r>
    </w:p>
    <w:p w14:paraId="1A8339A8">
      <w:pPr>
        <w:numPr>
          <w:ilvl w:val="0"/>
          <w:numId w:val="0"/>
        </w:numPr>
        <w:spacing w:line="360" w:lineRule="auto"/>
        <w:ind w:firstLine="480" w:firstLineChars="200"/>
        <w:rPr>
          <w:rFonts w:hint="eastAsia" w:ascii="宋体" w:hAnsi="宋体" w:cs="宋体"/>
          <w:color w:val="FF0000"/>
          <w:sz w:val="24"/>
          <w:szCs w:val="24"/>
        </w:rPr>
      </w:pPr>
      <w:r>
        <w:rPr>
          <w:rFonts w:hint="eastAsia" w:ascii="宋体" w:hAnsi="宋体" w:cs="宋体"/>
          <w:color w:val="FF0000"/>
          <w:sz w:val="24"/>
          <w:szCs w:val="24"/>
          <w:lang w:val="en-US" w:eastAsia="zh-CN"/>
        </w:rPr>
        <w:t>必</w:t>
      </w:r>
      <w:r>
        <w:rPr>
          <w:rFonts w:hint="eastAsia" w:ascii="宋体" w:hAnsi="宋体" w:cs="宋体"/>
          <w:color w:val="FF0000"/>
          <w:sz w:val="24"/>
          <w:szCs w:val="24"/>
        </w:rPr>
        <w:t>须备注</w:t>
      </w:r>
      <w:r>
        <w:rPr>
          <w:rFonts w:hint="eastAsia" w:ascii="宋体" w:hAnsi="宋体" w:cs="宋体"/>
          <w:color w:val="FF0000"/>
          <w:sz w:val="24"/>
          <w:szCs w:val="24"/>
          <w:lang w:eastAsia="zh-CN"/>
        </w:rPr>
        <w:t>：</w:t>
      </w:r>
      <w:r>
        <w:rPr>
          <w:rFonts w:hint="eastAsia" w:ascii="宋体" w:hAnsi="宋体" w:cs="宋体"/>
          <w:color w:val="FF0000"/>
          <w:sz w:val="24"/>
          <w:szCs w:val="24"/>
        </w:rPr>
        <w:t>付款单位名称</w:t>
      </w:r>
      <w:r>
        <w:rPr>
          <w:rFonts w:hint="eastAsia" w:ascii="宋体" w:hAnsi="宋体" w:cs="宋体"/>
          <w:color w:val="FF0000"/>
          <w:sz w:val="24"/>
          <w:szCs w:val="24"/>
          <w:lang w:val="en-US" w:eastAsia="zh-CN"/>
        </w:rPr>
        <w:t>+项目名称（报名费或代理费或咨询费）</w:t>
      </w:r>
      <w:r>
        <w:rPr>
          <w:rFonts w:hint="eastAsia" w:ascii="宋体" w:hAnsi="宋体" w:cs="宋体"/>
          <w:color w:val="FF0000"/>
          <w:sz w:val="24"/>
          <w:szCs w:val="24"/>
        </w:rPr>
        <w:t>，否则自行承担不利后果。</w:t>
      </w:r>
    </w:p>
    <w:p w14:paraId="2C6FFA70">
      <w:pPr>
        <w:pStyle w:val="5"/>
        <w:spacing w:before="0" w:after="0"/>
        <w:rPr>
          <w:rFonts w:hint="eastAsia" w:ascii="宋体" w:hAnsi="宋体" w:eastAsia="宋体"/>
          <w:color w:val="auto"/>
          <w:sz w:val="28"/>
          <w:szCs w:val="28"/>
        </w:rPr>
      </w:pPr>
      <w:r>
        <w:rPr>
          <w:rFonts w:hint="eastAsia"/>
          <w:lang w:val="en-US" w:eastAsia="zh-CN"/>
        </w:rPr>
        <w:t xml:space="preserve">        </w:t>
      </w:r>
      <w:r>
        <w:drawing>
          <wp:inline distT="0" distB="0" distL="114300" distR="114300">
            <wp:extent cx="1845945" cy="1947545"/>
            <wp:effectExtent l="0" t="0" r="19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45945" cy="1947545"/>
                    </a:xfrm>
                    <a:prstGeom prst="rect">
                      <a:avLst/>
                    </a:prstGeom>
                    <a:noFill/>
                    <a:ln w="12700">
                      <a:noFill/>
                    </a:ln>
                  </pic:spPr>
                </pic:pic>
              </a:graphicData>
            </a:graphic>
          </wp:inline>
        </w:drawing>
      </w:r>
      <w:bookmarkStart w:id="2" w:name="_GoBack"/>
      <w:bookmarkEnd w:id="2"/>
    </w:p>
    <w:p w14:paraId="1ABB3DB1">
      <w:pPr>
        <w:rPr>
          <w:rFonts w:hint="eastAsia" w:ascii="宋体" w:hAnsi="宋体" w:eastAsia="宋体"/>
          <w:color w:val="auto"/>
          <w:sz w:val="28"/>
          <w:szCs w:val="28"/>
        </w:rPr>
      </w:pPr>
    </w:p>
    <w:p w14:paraId="339A8B1D">
      <w:pPr>
        <w:rPr>
          <w:rFonts w:hint="eastAsia" w:ascii="宋体" w:hAnsi="宋体" w:eastAsia="宋体"/>
          <w:color w:val="auto"/>
          <w:sz w:val="28"/>
          <w:szCs w:val="28"/>
        </w:rPr>
      </w:pPr>
    </w:p>
    <w:p w14:paraId="07FC754C">
      <w:pPr>
        <w:rPr>
          <w:rFonts w:hint="eastAsia" w:ascii="宋体" w:hAnsi="宋体" w:eastAsia="宋体"/>
          <w:color w:val="auto"/>
          <w:sz w:val="28"/>
          <w:szCs w:val="28"/>
        </w:rPr>
      </w:pPr>
    </w:p>
    <w:p w14:paraId="3CFBB90F">
      <w:pPr>
        <w:rPr>
          <w:rFonts w:hint="eastAsia" w:ascii="宋体" w:hAnsi="宋体" w:eastAsia="宋体"/>
          <w:color w:val="auto"/>
          <w:sz w:val="28"/>
          <w:szCs w:val="28"/>
        </w:rPr>
      </w:pPr>
    </w:p>
    <w:p w14:paraId="16375107"/>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4571A7"/>
    <w:rsid w:val="1FC1243B"/>
    <w:rsid w:val="20937409"/>
    <w:rsid w:val="21256170"/>
    <w:rsid w:val="233C6F3D"/>
    <w:rsid w:val="246D0A09"/>
    <w:rsid w:val="26993BE5"/>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Indent"/>
    <w:basedOn w:val="1"/>
    <w:next w:val="3"/>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3">
    <w:name w:val="Index5"/>
    <w:basedOn w:val="1"/>
    <w:next w:val="1"/>
    <w:semiHidden/>
    <w:qFormat/>
    <w:uiPriority w:val="0"/>
    <w:pPr>
      <w:ind w:left="800" w:leftChars="800"/>
      <w:jc w:val="both"/>
      <w:textAlignment w:val="baseline"/>
    </w:pPr>
  </w:style>
  <w:style w:type="paragraph" w:styleId="7">
    <w:name w:val="Normal Indent"/>
    <w:basedOn w:val="1"/>
    <w:next w:val="8"/>
    <w:unhideWhenUsed/>
    <w:qFormat/>
    <w:uiPriority w:val="0"/>
    <w:pPr>
      <w:ind w:firstLine="420" w:firstLineChars="200"/>
    </w:pPr>
    <w:rPr>
      <w:rFonts w:ascii="宋体" w:hAnsi="Calibri"/>
      <w:kern w:val="0"/>
      <w:sz w:val="34"/>
      <w:szCs w:val="20"/>
    </w:rPr>
  </w:style>
  <w:style w:type="paragraph" w:styleId="8">
    <w:name w:val="toc 4"/>
    <w:basedOn w:val="1"/>
    <w:next w:val="1"/>
    <w:unhideWhenUsed/>
    <w:qFormat/>
    <w:uiPriority w:val="39"/>
    <w:pPr>
      <w:spacing w:line="360" w:lineRule="auto"/>
      <w:ind w:left="720"/>
      <w:jc w:val="left"/>
    </w:pPr>
    <w:rPr>
      <w:rFonts w:ascii="Calibri" w:eastAsia="Calibri"/>
      <w:sz w:val="18"/>
      <w:szCs w:val="18"/>
    </w:rPr>
  </w:style>
  <w:style w:type="paragraph" w:styleId="9">
    <w:name w:val="Body Text"/>
    <w:basedOn w:val="1"/>
    <w:next w:val="10"/>
    <w:link w:val="34"/>
    <w:autoRedefine/>
    <w:qFormat/>
    <w:uiPriority w:val="0"/>
    <w:pPr>
      <w:spacing w:after="120"/>
    </w:pPr>
  </w:style>
  <w:style w:type="paragraph" w:styleId="10">
    <w:name w:val="Body Text First Indent"/>
    <w:basedOn w:val="9"/>
    <w:link w:val="36"/>
    <w:autoRedefine/>
    <w:qFormat/>
    <w:uiPriority w:val="0"/>
    <w:pPr>
      <w:widowControl/>
      <w:spacing w:line="360" w:lineRule="auto"/>
      <w:ind w:firstLine="200" w:firstLineChars="200"/>
      <w:jc w:val="left"/>
    </w:pPr>
    <w:rPr>
      <w:rFonts w:ascii="Cambria" w:hAnsi="Cambria"/>
      <w:kern w:val="0"/>
      <w:sz w:val="24"/>
    </w:rPr>
  </w:style>
  <w:style w:type="paragraph" w:styleId="11">
    <w:name w:val="Body Text Indent"/>
    <w:basedOn w:val="1"/>
    <w:unhideWhenUsed/>
    <w:qFormat/>
    <w:uiPriority w:val="99"/>
    <w:pPr>
      <w:spacing w:after="120"/>
      <w:ind w:left="420" w:leftChars="200"/>
    </w:pPr>
  </w:style>
  <w:style w:type="paragraph" w:styleId="12">
    <w:name w:val="List 2"/>
    <w:basedOn w:val="1"/>
    <w:next w:val="13"/>
    <w:qFormat/>
    <w:uiPriority w:val="99"/>
    <w:pPr>
      <w:ind w:left="100" w:leftChars="200" w:hanging="200" w:hangingChars="200"/>
      <w:contextualSpacing/>
    </w:pPr>
    <w:rPr>
      <w:rFonts w:ascii="Times New Roman" w:hAnsi="Times New Roman" w:cs="Calibri"/>
      <w:szCs w:val="21"/>
    </w:rPr>
  </w:style>
  <w:style w:type="paragraph" w:styleId="13">
    <w:name w:val="Plain Text"/>
    <w:basedOn w:val="1"/>
    <w:qFormat/>
    <w:uiPriority w:val="0"/>
    <w:pPr>
      <w:adjustRightInd w:val="0"/>
      <w:spacing w:line="0" w:lineRule="atLeast"/>
      <w:ind w:left="527" w:firstLine="527"/>
    </w:pPr>
    <w:rPr>
      <w:rFonts w:ascii="宋体" w:hAnsi="Courier New"/>
      <w:color w:val="000000"/>
      <w:szCs w:val="20"/>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8"/>
    <w:autoRedefine/>
    <w:semiHidden/>
    <w:unhideWhenUsed/>
    <w:qFormat/>
    <w:uiPriority w:val="99"/>
    <w:rPr>
      <w:sz w:val="18"/>
      <w:szCs w:val="18"/>
    </w:rPr>
  </w:style>
  <w:style w:type="paragraph" w:styleId="16">
    <w:name w:val="footer"/>
    <w:basedOn w:val="1"/>
    <w:link w:val="35"/>
    <w:autoRedefine/>
    <w:qFormat/>
    <w:uiPriority w:val="0"/>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qFormat/>
    <w:uiPriority w:val="0"/>
    <w:pPr>
      <w:wordWrap w:val="0"/>
      <w:spacing w:after="60"/>
      <w:ind w:left="1024"/>
      <w:jc w:val="center"/>
    </w:pPr>
    <w:rPr>
      <w:rFonts w:ascii="宋体" w:hAnsi="宋体" w:eastAsia="Times New Roman" w:cs="Times New Roman"/>
    </w:rPr>
  </w:style>
  <w:style w:type="paragraph" w:styleId="19">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20">
    <w:name w:val="Body Text 2"/>
    <w:basedOn w:val="1"/>
    <w:next w:val="1"/>
    <w:qFormat/>
    <w:uiPriority w:val="0"/>
    <w:pPr>
      <w:adjustRightInd/>
      <w:spacing w:after="120" w:line="480" w:lineRule="auto"/>
      <w:textAlignment w:val="auto"/>
    </w:pPr>
    <w:rPr>
      <w:kern w:val="2"/>
      <w:szCs w:val="24"/>
    </w:rPr>
  </w:style>
  <w:style w:type="paragraph" w:styleId="21">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2">
    <w:name w:val="Body Text First Indent 2"/>
    <w:basedOn w:val="1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color w:val="333333"/>
      <w:u w:val="none"/>
    </w:rPr>
  </w:style>
  <w:style w:type="paragraph" w:customStyle="1" w:styleId="27">
    <w:name w:val="段落正文"/>
    <w:basedOn w:val="1"/>
    <w:qFormat/>
    <w:uiPriority w:val="99"/>
    <w:pPr>
      <w:spacing w:beforeLines="50" w:line="360" w:lineRule="auto"/>
      <w:ind w:firstLine="200" w:firstLineChars="200"/>
    </w:pPr>
    <w:rPr>
      <w:spacing w:val="2"/>
      <w:sz w:val="24"/>
      <w:szCs w:val="20"/>
    </w:rPr>
  </w:style>
  <w:style w:type="paragraph" w:customStyle="1" w:styleId="28">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5"/>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5"/>
    <w:autoRedefine/>
    <w:qFormat/>
    <w:uiPriority w:val="0"/>
    <w:rPr>
      <w:rFonts w:ascii="等线 Light" w:hAnsi="等线 Light" w:eastAsia="等线 Light" w:cs="Times New Roman"/>
      <w:b/>
      <w:bCs/>
      <w:sz w:val="32"/>
      <w:szCs w:val="32"/>
    </w:rPr>
  </w:style>
  <w:style w:type="character" w:customStyle="1" w:styleId="33">
    <w:name w:val="正文文本 Char"/>
    <w:basedOn w:val="25"/>
    <w:autoRedefine/>
    <w:semiHidden/>
    <w:qFormat/>
    <w:uiPriority w:val="99"/>
    <w:rPr>
      <w:rFonts w:ascii="Times New Roman" w:hAnsi="Times New Roman" w:eastAsia="宋体" w:cs="Times New Roman"/>
    </w:rPr>
  </w:style>
  <w:style w:type="character" w:customStyle="1" w:styleId="34">
    <w:name w:val="正文文本 Char1"/>
    <w:link w:val="9"/>
    <w:autoRedefine/>
    <w:qFormat/>
    <w:uiPriority w:val="0"/>
    <w:rPr>
      <w:rFonts w:ascii="Times New Roman" w:hAnsi="Times New Roman" w:eastAsia="宋体" w:cs="Times New Roman"/>
    </w:rPr>
  </w:style>
  <w:style w:type="character" w:customStyle="1" w:styleId="35">
    <w:name w:val="页脚 Char"/>
    <w:basedOn w:val="25"/>
    <w:link w:val="16"/>
    <w:autoRedefine/>
    <w:qFormat/>
    <w:uiPriority w:val="0"/>
    <w:rPr>
      <w:rFonts w:ascii="Times New Roman" w:hAnsi="Times New Roman" w:eastAsia="宋体" w:cs="Times New Roman"/>
      <w:sz w:val="18"/>
      <w:szCs w:val="18"/>
    </w:rPr>
  </w:style>
  <w:style w:type="character" w:customStyle="1" w:styleId="36">
    <w:name w:val="正文首行缩进 Char"/>
    <w:basedOn w:val="33"/>
    <w:link w:val="10"/>
    <w:autoRedefine/>
    <w:qFormat/>
    <w:uiPriority w:val="0"/>
    <w:rPr>
      <w:rFonts w:ascii="Cambria" w:hAnsi="Cambria" w:eastAsia="宋体" w:cs="Times New Roman"/>
      <w:kern w:val="0"/>
      <w:sz w:val="24"/>
    </w:rPr>
  </w:style>
  <w:style w:type="character" w:customStyle="1" w:styleId="37">
    <w:name w:val="标题 4 Char"/>
    <w:basedOn w:val="25"/>
    <w:link w:val="6"/>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5"/>
    <w:link w:val="15"/>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745</Words>
  <Characters>899</Characters>
  <Lines>7</Lines>
  <Paragraphs>2</Paragraphs>
  <TotalTime>0</TotalTime>
  <ScaleCrop>false</ScaleCrop>
  <LinksUpToDate>false</LinksUpToDate>
  <CharactersWithSpaces>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2025-11-12T00:40:02Z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