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33123">
      <w:pPr>
        <w:spacing w:line="480" w:lineRule="auto"/>
        <w:ind w:firstLine="482" w:firstLineChars="200"/>
        <w:rPr>
          <w:rFonts w:hint="eastAsia" w:ascii="宋体" w:hAnsi="宋体"/>
          <w:b/>
          <w:bCs/>
          <w:color w:val="auto"/>
          <w:sz w:val="24"/>
        </w:rPr>
      </w:pPr>
      <w:r>
        <w:rPr>
          <w:rFonts w:hint="eastAsia" w:ascii="宋体" w:hAnsi="宋体"/>
          <w:b/>
          <w:bCs/>
          <w:color w:val="auto"/>
          <w:sz w:val="24"/>
        </w:rPr>
        <w:t>一、项目概况</w:t>
      </w:r>
    </w:p>
    <w:p w14:paraId="5C3E9B36">
      <w:pPr>
        <w:spacing w:line="480" w:lineRule="auto"/>
        <w:ind w:firstLine="480" w:firstLineChars="200"/>
        <w:rPr>
          <w:rFonts w:hint="eastAsia" w:ascii="宋体" w:hAnsi="宋体"/>
          <w:color w:val="auto"/>
          <w:sz w:val="24"/>
        </w:rPr>
      </w:pPr>
      <w:r>
        <w:rPr>
          <w:rFonts w:hint="eastAsia" w:ascii="宋体" w:hAnsi="宋体"/>
          <w:color w:val="auto"/>
          <w:sz w:val="24"/>
        </w:rPr>
        <w:t>本项目</w:t>
      </w:r>
      <w:r>
        <w:rPr>
          <w:rFonts w:hint="eastAsia" w:ascii="宋体" w:hAnsi="宋体"/>
          <w:color w:val="auto"/>
          <w:sz w:val="24"/>
          <w:lang w:eastAsia="zh-CN"/>
        </w:rPr>
        <w:t>为</w:t>
      </w:r>
      <w:r>
        <w:rPr>
          <w:rFonts w:hint="eastAsia" w:ascii="宋体" w:hAnsi="宋体"/>
          <w:color w:val="auto"/>
          <w:sz w:val="24"/>
        </w:rPr>
        <w:t>青川传统村落保护项目融资咨询服务采购项目</w:t>
      </w:r>
      <w:r>
        <w:rPr>
          <w:rFonts w:hint="eastAsia" w:ascii="宋体" w:hAnsi="宋体"/>
          <w:color w:val="auto"/>
          <w:sz w:val="24"/>
          <w:lang w:eastAsia="zh-CN"/>
        </w:rPr>
        <w:t>，采购项目</w:t>
      </w:r>
      <w:r>
        <w:rPr>
          <w:rFonts w:hint="eastAsia" w:ascii="宋体" w:hAnsi="宋体"/>
          <w:color w:val="auto"/>
          <w:sz w:val="24"/>
        </w:rPr>
        <w:t>内容包含传统村落保护、基础设施提升、特色产业发展等三个方面，其中传统村落保护主要有传统建筑修缮、石板路、石板院坝等修复、古树的保护工程等；基础设施改造提升主要有生活污水主管网铺设、供水管网工程、强弱电线路改造、公共照明工程等工程；特色产业发展主要有茶树种植、竹荪与玉米间作种植、特色民宿改造等工程，形成</w:t>
      </w:r>
      <w:r>
        <w:rPr>
          <w:rFonts w:hint="eastAsia" w:ascii="宋体" w:hAnsi="宋体"/>
          <w:color w:val="auto"/>
          <w:sz w:val="24"/>
          <w:lang w:val="en-US" w:eastAsia="zh-CN"/>
        </w:rPr>
        <w:t>可行性研究</w:t>
      </w:r>
      <w:r>
        <w:rPr>
          <w:rFonts w:hint="eastAsia" w:ascii="宋体" w:hAnsi="宋体"/>
          <w:color w:val="auto"/>
          <w:sz w:val="24"/>
        </w:rPr>
        <w:t>报告。</w:t>
      </w:r>
    </w:p>
    <w:p w14:paraId="507BEE79">
      <w:pPr>
        <w:spacing w:line="480" w:lineRule="auto"/>
        <w:ind w:firstLine="482" w:firstLineChars="200"/>
        <w:rPr>
          <w:rFonts w:hint="eastAsia" w:ascii="宋体" w:hAnsi="宋体"/>
          <w:b/>
          <w:bCs/>
          <w:color w:val="auto"/>
          <w:sz w:val="24"/>
        </w:rPr>
      </w:pPr>
      <w:r>
        <w:rPr>
          <w:rFonts w:hint="eastAsia" w:ascii="宋体" w:hAnsi="宋体"/>
          <w:b/>
          <w:bCs/>
          <w:color w:val="auto"/>
          <w:sz w:val="24"/>
        </w:rPr>
        <w:t>二、服务内容</w:t>
      </w:r>
    </w:p>
    <w:p w14:paraId="1CFC73E7">
      <w:pPr>
        <w:spacing w:line="480" w:lineRule="auto"/>
        <w:ind w:firstLine="480" w:firstLineChars="200"/>
        <w:rPr>
          <w:rFonts w:hint="eastAsia" w:ascii="宋体" w:hAnsi="宋体"/>
          <w:color w:val="auto"/>
          <w:sz w:val="24"/>
        </w:rPr>
      </w:pPr>
      <w:r>
        <w:rPr>
          <w:rFonts w:hint="eastAsia" w:ascii="宋体" w:hAnsi="宋体"/>
          <w:color w:val="auto"/>
          <w:sz w:val="24"/>
        </w:rPr>
        <w:t>1、项目评估与规划：对项目进行全面的评估，包括项目的可行性、市场需求、经济效益等。协助制定详细的项目规划，明确项目目标、投资规模、资金来源、实施计划等。</w:t>
      </w:r>
    </w:p>
    <w:p w14:paraId="5C759515">
      <w:pPr>
        <w:spacing w:line="480" w:lineRule="auto"/>
        <w:ind w:firstLine="480" w:firstLineChars="200"/>
        <w:rPr>
          <w:rFonts w:hint="eastAsia" w:ascii="宋体" w:hAnsi="宋体"/>
          <w:color w:val="auto"/>
          <w:sz w:val="24"/>
        </w:rPr>
      </w:pPr>
      <w:r>
        <w:rPr>
          <w:rFonts w:hint="eastAsia" w:ascii="宋体" w:hAnsi="宋体"/>
          <w:color w:val="auto"/>
          <w:sz w:val="24"/>
        </w:rPr>
        <w:t>2、融资策略制定：根据项目的实际情况和企业的财务状况，制定合理的融资策略，包括融资方式、融资规模、融资周期等。评估不同融资方式的优缺点，选择最适合项目的融资方案。</w:t>
      </w:r>
    </w:p>
    <w:p w14:paraId="185F53BC">
      <w:pPr>
        <w:spacing w:line="480" w:lineRule="auto"/>
        <w:ind w:firstLine="480" w:firstLineChars="200"/>
        <w:rPr>
          <w:rFonts w:hint="eastAsia" w:ascii="宋体" w:hAnsi="宋体"/>
          <w:color w:val="auto"/>
          <w:sz w:val="24"/>
        </w:rPr>
      </w:pPr>
      <w:r>
        <w:rPr>
          <w:rFonts w:hint="eastAsia" w:ascii="宋体" w:hAnsi="宋体"/>
          <w:color w:val="auto"/>
          <w:sz w:val="24"/>
        </w:rPr>
        <w:t>3、融资方案设计：根据融资策略，设计具体的融资方案，包括融资方案的构成、融资条件、还款方式等，确保融资方案既满足项目需求，又符合贷款机构的要求。</w:t>
      </w:r>
    </w:p>
    <w:p w14:paraId="61B95F73">
      <w:pPr>
        <w:spacing w:line="480" w:lineRule="auto"/>
        <w:ind w:firstLine="480" w:firstLineChars="200"/>
        <w:rPr>
          <w:rFonts w:hint="eastAsia" w:ascii="宋体" w:hAnsi="宋体"/>
          <w:color w:val="auto"/>
          <w:sz w:val="24"/>
        </w:rPr>
      </w:pPr>
      <w:r>
        <w:rPr>
          <w:rFonts w:hint="eastAsia" w:ascii="宋体" w:hAnsi="宋体"/>
          <w:color w:val="auto"/>
          <w:sz w:val="24"/>
        </w:rPr>
        <w:t>4、融资渠道拓展：通过对市场和行业的深入研究，寻找合适的融资渠道，包括银行、证券、私募基金、风险投资等。与多家金融机构建立联系，为企业争取更多的融资机会。</w:t>
      </w:r>
    </w:p>
    <w:p w14:paraId="24986955">
      <w:pPr>
        <w:spacing w:line="480" w:lineRule="auto"/>
        <w:ind w:firstLine="480" w:firstLineChars="200"/>
        <w:rPr>
          <w:rFonts w:hint="eastAsia" w:ascii="宋体" w:hAnsi="宋体"/>
          <w:color w:val="auto"/>
          <w:sz w:val="24"/>
        </w:rPr>
      </w:pPr>
      <w:r>
        <w:rPr>
          <w:rFonts w:hint="eastAsia" w:ascii="宋体" w:hAnsi="宋体"/>
          <w:color w:val="auto"/>
          <w:sz w:val="24"/>
        </w:rPr>
        <w:t>5、融资谈判协助：协助企业与贷款机构进行融资谈判，包括融资方案的具体细节、融资条件、融资利率等。确保谈判过程顺利，争取到最有利的融资条件。</w:t>
      </w:r>
    </w:p>
    <w:p w14:paraId="7B8A907F">
      <w:pPr>
        <w:spacing w:line="480" w:lineRule="auto"/>
        <w:ind w:firstLine="480" w:firstLineChars="200"/>
        <w:rPr>
          <w:rFonts w:hint="eastAsia" w:ascii="宋体" w:hAnsi="宋体"/>
          <w:color w:val="auto"/>
          <w:sz w:val="24"/>
        </w:rPr>
      </w:pPr>
      <w:r>
        <w:rPr>
          <w:rFonts w:hint="eastAsia" w:ascii="宋体" w:hAnsi="宋体"/>
          <w:color w:val="auto"/>
          <w:sz w:val="24"/>
        </w:rPr>
        <w:t>6、风险控制与管理：在融资过程中，对风险进行有效控制和管理，包括政策风险、市场风险、信用风险等。制定风险控制措施，降低融资过程中的风险。</w:t>
      </w:r>
    </w:p>
    <w:p w14:paraId="491E1B06">
      <w:pPr>
        <w:spacing w:line="480" w:lineRule="auto"/>
        <w:ind w:firstLine="480" w:firstLineChars="200"/>
        <w:rPr>
          <w:rFonts w:hint="eastAsia" w:ascii="宋体" w:hAnsi="宋体"/>
          <w:color w:val="auto"/>
          <w:sz w:val="24"/>
        </w:rPr>
      </w:pPr>
      <w:r>
        <w:rPr>
          <w:rFonts w:hint="eastAsia" w:ascii="宋体" w:hAnsi="宋体"/>
          <w:color w:val="auto"/>
          <w:sz w:val="24"/>
        </w:rPr>
        <w:t>7、贷款发放与后续管理：协助企业完成贷款发放手续，确保贷款资金及时到位。对贷款使用情况进行跟踪管理，确保贷款资金专款专用。</w:t>
      </w:r>
    </w:p>
    <w:p w14:paraId="7EE90089">
      <w:pPr>
        <w:spacing w:line="480" w:lineRule="auto"/>
        <w:ind w:firstLine="482" w:firstLineChars="200"/>
        <w:rPr>
          <w:rFonts w:hint="eastAsia" w:ascii="宋体" w:hAnsi="宋体"/>
          <w:b/>
          <w:bCs/>
          <w:color w:val="auto"/>
          <w:sz w:val="24"/>
        </w:rPr>
      </w:pPr>
      <w:r>
        <w:rPr>
          <w:rFonts w:hint="eastAsia" w:ascii="宋体" w:hAnsi="宋体"/>
          <w:b/>
          <w:bCs/>
          <w:color w:val="auto"/>
          <w:sz w:val="24"/>
        </w:rPr>
        <w:t>三、服务要求</w:t>
      </w:r>
    </w:p>
    <w:p w14:paraId="44B0C24F">
      <w:pPr>
        <w:spacing w:line="480" w:lineRule="auto"/>
        <w:ind w:firstLine="480" w:firstLineChars="200"/>
        <w:rPr>
          <w:rFonts w:hint="eastAsia" w:ascii="宋体" w:hAnsi="宋体"/>
          <w:color w:val="auto"/>
          <w:sz w:val="24"/>
        </w:rPr>
      </w:pPr>
      <w:r>
        <w:rPr>
          <w:rFonts w:hint="eastAsia" w:ascii="宋体" w:hAnsi="宋体"/>
          <w:color w:val="auto"/>
          <w:sz w:val="24"/>
        </w:rPr>
        <w:t>1、专业性：融资咨询服务机构应具备专业的知识和技能，能够为企业提供全面、准确的融资咨询服务。咨询人员应熟悉金融市场、政策法规及行业动态，能够为企业提供有针对性的建议。</w:t>
      </w:r>
    </w:p>
    <w:p w14:paraId="78FB8D24">
      <w:pPr>
        <w:spacing w:line="480" w:lineRule="auto"/>
        <w:ind w:firstLine="480" w:firstLineChars="200"/>
        <w:rPr>
          <w:rFonts w:hint="eastAsia" w:ascii="宋体" w:hAnsi="宋体"/>
          <w:color w:val="auto"/>
          <w:sz w:val="24"/>
        </w:rPr>
      </w:pPr>
      <w:r>
        <w:rPr>
          <w:rFonts w:hint="eastAsia" w:ascii="宋体" w:hAnsi="宋体"/>
          <w:color w:val="auto"/>
          <w:sz w:val="24"/>
        </w:rPr>
        <w:t>2、客观性：在提供融资咨询服务时，应保持客观公正的态度，不受任何利益关系的干扰。根据项目的实际情况和企业的财务状况，提供客观、合理的融资建议。</w:t>
      </w:r>
    </w:p>
    <w:p w14:paraId="2693CEE0">
      <w:pPr>
        <w:spacing w:line="480" w:lineRule="auto"/>
        <w:ind w:firstLine="480" w:firstLineChars="200"/>
        <w:rPr>
          <w:rFonts w:hint="eastAsia" w:ascii="宋体" w:hAnsi="宋体"/>
          <w:color w:val="auto"/>
          <w:sz w:val="24"/>
        </w:rPr>
      </w:pPr>
      <w:r>
        <w:rPr>
          <w:rFonts w:hint="eastAsia" w:ascii="宋体" w:hAnsi="宋体"/>
          <w:color w:val="auto"/>
          <w:sz w:val="24"/>
        </w:rPr>
        <w:t>3、时效性：融资市场变化迅速，融资咨询服务机构应及时关注市场动态，为企业提供最新的融资信息和建议。在项目融资过程中，应快速响应企业的需求，确保融资工作的顺利进行。</w:t>
      </w:r>
    </w:p>
    <w:p w14:paraId="2EACB6C6">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w:t>
      </w:r>
      <w:r>
        <w:rPr>
          <w:rFonts w:hint="eastAsia" w:ascii="宋体" w:hAnsi="宋体"/>
          <w:color w:val="auto"/>
          <w:sz w:val="24"/>
        </w:rPr>
        <w:t>4、保密性：在提供融资咨询服务过程中，应严格遵守保密协议，保护企业的商业秘密和敏感信息。未经企业同意，不得将企业的相关信息泄露给第三方。</w:t>
      </w:r>
    </w:p>
    <w:p w14:paraId="7076FD25">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w:t>
      </w:r>
      <w:r>
        <w:rPr>
          <w:rFonts w:hint="eastAsia" w:ascii="宋体" w:hAnsi="宋体"/>
          <w:color w:val="auto"/>
          <w:sz w:val="24"/>
        </w:rPr>
        <w:t>5、合规性：融资咨询服务机构应遵守国家法律法规和监管要求，确保融资活动的合法合规。在融资过程中，应协助企业完善相关手续和文件，确保融资活动的顺利进行。</w:t>
      </w:r>
    </w:p>
    <w:p w14:paraId="2B5A4755">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安全：在项目实施过程中的安全、责任事故由中标或成交供应商负全责。</w:t>
      </w:r>
      <w:r>
        <w:rPr>
          <w:rFonts w:hint="eastAsia" w:ascii="宋体" w:hAnsi="宋体"/>
          <w:color w:val="auto"/>
          <w:sz w:val="24"/>
          <w:lang w:val="en-US" w:eastAsia="zh-CN"/>
        </w:rPr>
        <w:t>7、</w:t>
      </w:r>
      <w:r>
        <w:rPr>
          <w:rFonts w:hint="eastAsia" w:ascii="宋体" w:hAnsi="宋体"/>
          <w:color w:val="auto"/>
          <w:sz w:val="24"/>
        </w:rPr>
        <w:t>成果要求：符合国家、地方以及银行的相关政策要求，至少应包含融资贷款咨询报告</w:t>
      </w:r>
      <w:r>
        <w:rPr>
          <w:rFonts w:hint="eastAsia" w:ascii="宋体" w:hAnsi="宋体"/>
          <w:color w:val="auto"/>
          <w:sz w:val="24"/>
          <w:lang w:eastAsia="zh-CN"/>
        </w:rPr>
        <w:t>（</w:t>
      </w:r>
      <w:r>
        <w:rPr>
          <w:rFonts w:hint="eastAsia" w:ascii="宋体" w:hAnsi="宋体"/>
          <w:color w:val="auto"/>
          <w:sz w:val="24"/>
        </w:rPr>
        <w:t>包含对整个融资贷款咨询过程进行总结，包括项目评估、方案设计、材料准备、谈判支持等各个环节的详细情况</w:t>
      </w:r>
      <w:r>
        <w:rPr>
          <w:rFonts w:hint="eastAsia" w:ascii="宋体" w:hAnsi="宋体"/>
          <w:color w:val="auto"/>
          <w:sz w:val="24"/>
          <w:lang w:eastAsia="zh-CN"/>
        </w:rPr>
        <w:t>）、</w:t>
      </w:r>
      <w:r>
        <w:rPr>
          <w:rFonts w:hint="eastAsia" w:ascii="宋体" w:hAnsi="宋体"/>
          <w:color w:val="auto"/>
          <w:sz w:val="24"/>
        </w:rPr>
        <w:t>市场调研报告、竞争分析报告、风险评估报告、还款计划表等。</w:t>
      </w:r>
    </w:p>
    <w:p w14:paraId="74CDC1B7">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成交后，成交供应商需在项目所在地设专职人员和临时办公场所以提高工作效率。</w:t>
      </w:r>
    </w:p>
    <w:p w14:paraId="5565D7F7">
      <w:pPr>
        <w:spacing w:line="480" w:lineRule="auto"/>
        <w:ind w:firstLine="482" w:firstLineChars="200"/>
        <w:rPr>
          <w:rFonts w:hint="eastAsia" w:ascii="宋体" w:hAnsi="宋体"/>
          <w:b/>
          <w:bCs/>
          <w:color w:val="auto"/>
          <w:sz w:val="24"/>
        </w:rPr>
      </w:pPr>
      <w:r>
        <w:rPr>
          <w:rFonts w:hint="eastAsia" w:ascii="宋体" w:hAnsi="宋体"/>
          <w:b/>
          <w:bCs/>
          <w:color w:val="auto"/>
          <w:sz w:val="24"/>
        </w:rPr>
        <w:t>四、商务要求：</w:t>
      </w:r>
    </w:p>
    <w:p w14:paraId="7FC0E6E1">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履约时间：签订合同之日起至完成采购人委托的所有融资贷款拨付到企</w:t>
      </w:r>
      <w:bookmarkStart w:id="0" w:name="_GoBack"/>
      <w:bookmarkEnd w:id="0"/>
      <w:r>
        <w:rPr>
          <w:rFonts w:hint="eastAsia" w:ascii="宋体" w:hAnsi="宋体"/>
          <w:color w:val="auto"/>
          <w:sz w:val="24"/>
        </w:rPr>
        <w:t xml:space="preserve">业指定账户为止。 </w:t>
      </w:r>
    </w:p>
    <w:p w14:paraId="472DBA41">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 xml:space="preserve">履约地点：采购人指定地点。 </w:t>
      </w:r>
    </w:p>
    <w:p w14:paraId="40FCD0E0">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付款方式：</w:t>
      </w:r>
      <w:r>
        <w:rPr>
          <w:rFonts w:hint="eastAsia" w:ascii="宋体" w:hAnsi="宋体"/>
          <w:color w:val="auto"/>
          <w:sz w:val="24"/>
          <w:lang w:eastAsia="zh-CN"/>
        </w:rPr>
        <w:t>采购人与成交供应商在</w:t>
      </w:r>
      <w:r>
        <w:rPr>
          <w:rFonts w:hint="eastAsia" w:ascii="宋体" w:hAnsi="宋体"/>
          <w:color w:val="auto"/>
          <w:sz w:val="24"/>
        </w:rPr>
        <w:t>合同</w:t>
      </w:r>
      <w:r>
        <w:rPr>
          <w:rFonts w:hint="eastAsia" w:ascii="宋体" w:hAnsi="宋体"/>
          <w:color w:val="auto"/>
          <w:sz w:val="24"/>
          <w:lang w:eastAsia="zh-CN"/>
        </w:rPr>
        <w:t>中自行</w:t>
      </w:r>
      <w:r>
        <w:rPr>
          <w:rFonts w:hint="eastAsia" w:ascii="宋体" w:hAnsi="宋体"/>
          <w:color w:val="auto"/>
          <w:sz w:val="24"/>
        </w:rPr>
        <w:t>约定。</w:t>
      </w:r>
    </w:p>
    <w:p w14:paraId="3EFB3D54">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报价要求:本项目的报价应是供应商响应采购项目要求的全部工作内容，包括人员工资、办公费用、调研费用、交通费用、通讯费用、人员食宿费用、各种评审会议、利润、税金、采购代理服务费等完成本项目所涉及的一切费用</w:t>
      </w:r>
      <w:r>
        <w:rPr>
          <w:rFonts w:hint="eastAsia" w:ascii="宋体" w:hAnsi="宋体"/>
          <w:color w:val="auto"/>
          <w:sz w:val="24"/>
          <w:lang w:eastAsia="zh-CN"/>
        </w:rPr>
        <w:t>，采购人不再额外支付其他任何费用</w:t>
      </w:r>
      <w:r>
        <w:rPr>
          <w:rFonts w:hint="eastAsia" w:ascii="宋体" w:hAnsi="宋体"/>
          <w:color w:val="auto"/>
          <w:sz w:val="24"/>
        </w:rPr>
        <w:t>。</w:t>
      </w:r>
    </w:p>
    <w:p w14:paraId="2722B80A">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项目结算：项目融资贷款成功后一次性支付合同约定的服务费</w:t>
      </w:r>
    </w:p>
    <w:p w14:paraId="48B1262F">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履约验收：</w:t>
      </w:r>
      <w:r>
        <w:rPr>
          <w:rFonts w:hint="eastAsia" w:ascii="宋体" w:hAnsi="宋体"/>
          <w:color w:val="auto"/>
          <w:sz w:val="24"/>
          <w:lang w:eastAsia="zh-CN"/>
        </w:rPr>
        <w:t>采购人</w:t>
      </w:r>
      <w:r>
        <w:rPr>
          <w:rFonts w:hint="eastAsia" w:ascii="宋体" w:hAnsi="宋体"/>
          <w:color w:val="auto"/>
          <w:sz w:val="24"/>
        </w:rPr>
        <w:t>参照《中华人共和国政府采购法》、《中华人民共和国政府采购法实施条例》、《财政部关于进一步加强政府采购需求和履约验收管理的指导意见》财库〔2016〕205号及其相关法律法规规定</w:t>
      </w:r>
      <w:r>
        <w:rPr>
          <w:rFonts w:hint="eastAsia" w:ascii="宋体" w:hAnsi="宋体"/>
          <w:color w:val="auto"/>
          <w:sz w:val="24"/>
          <w:lang w:eastAsia="zh-CN"/>
        </w:rPr>
        <w:t>组织相关人员</w:t>
      </w:r>
      <w:r>
        <w:rPr>
          <w:rFonts w:hint="eastAsia" w:ascii="宋体" w:hAnsi="宋体"/>
          <w:color w:val="auto"/>
          <w:sz w:val="24"/>
        </w:rPr>
        <w:t>进行履约验收。</w:t>
      </w:r>
      <w:r>
        <w:rPr>
          <w:rFonts w:hint="eastAsia" w:ascii="宋体" w:hAnsi="宋体"/>
          <w:color w:val="auto"/>
          <w:sz w:val="24"/>
          <w:lang w:eastAsia="zh-CN"/>
        </w:rPr>
        <w:t>其他</w:t>
      </w:r>
      <w:r>
        <w:rPr>
          <w:rFonts w:hint="eastAsia" w:ascii="宋体" w:hAnsi="宋体"/>
          <w:color w:val="auto"/>
          <w:sz w:val="24"/>
        </w:rPr>
        <w:t>未尽事项根据合同约定实施。</w:t>
      </w:r>
    </w:p>
    <w:p w14:paraId="7D16F71D">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解决争议的方法：合同履行期间，若双方发生争议，可协商或由有关部门调解解决，协商或调解不成的，当事人依法维护其合法权益。</w:t>
      </w:r>
    </w:p>
    <w:p w14:paraId="2944898F">
      <w:pPr>
        <w:pStyle w:val="2"/>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8、后续服务：本项目成果交付后，若成果资料需修改和完善，供应商需无条件配合采购人直到资料合格为止。</w:t>
      </w:r>
    </w:p>
    <w:p w14:paraId="24A95165">
      <w:pPr>
        <w:pStyle w:val="2"/>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注：以上带★项为实质性要求，必须完全响应，否则做无效投标处理。</w:t>
      </w:r>
    </w:p>
    <w:p w14:paraId="676E30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A09D8"/>
    <w:rsid w:val="5783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1796</Words>
  <Characters>1801</Characters>
  <Lines>0</Lines>
  <Paragraphs>0</Paragraphs>
  <TotalTime>0</TotalTime>
  <ScaleCrop>false</ScaleCrop>
  <LinksUpToDate>false</LinksUpToDate>
  <CharactersWithSpaces>1803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2025-05-23T08:51:00Z</dcterms:created>
  <dc:creator>Administrator</dc:creator>
  <cp:lastModifiedBy>1</cp:lastModifiedBy>
  <dcterms:modified xsi:type="dcterms:W3CDTF">2025-06-30T07:21:45Z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C749B636244549B29144855269FC4467_12</vt:lpwstr>
  </property>
</Properties>
</file>