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696F8">
      <w:pPr>
        <w:ind w:left="0" w:leftChars="0" w:right="0" w:rightChars="0"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rPr>
        <w:t>产品</w:t>
      </w:r>
      <w:r>
        <w:rPr>
          <w:rFonts w:hint="eastAsia" w:ascii="宋体" w:hAnsi="宋体" w:eastAsia="宋体" w:cs="宋体"/>
          <w:b/>
          <w:sz w:val="44"/>
          <w:szCs w:val="44"/>
          <w:lang w:val="en-US" w:eastAsia="zh-CN"/>
        </w:rPr>
        <w:t>/</w:t>
      </w:r>
      <w:r>
        <w:rPr>
          <w:rFonts w:hint="eastAsia" w:ascii="宋体" w:hAnsi="宋体" w:eastAsia="宋体" w:cs="宋体"/>
          <w:b/>
          <w:sz w:val="44"/>
          <w:szCs w:val="44"/>
        </w:rPr>
        <w:t>服务清单</w:t>
      </w:r>
    </w:p>
    <w:p w14:paraId="6C774EE1">
      <w:pPr>
        <w:ind w:left="0" w:leftChars="0" w:right="0" w:rightChars="0" w:firstLine="0" w:firstLineChars="0"/>
        <w:jc w:val="center"/>
        <w:rPr>
          <w:rFonts w:hint="default" w:ascii="宋体" w:hAnsi="宋体"/>
          <w:b/>
          <w:sz w:val="44"/>
          <w:szCs w:val="44"/>
          <w:lang w:val="en-US" w:eastAsia="zh-CN"/>
        </w:rPr>
      </w:pPr>
    </w:p>
    <w:p w14:paraId="5B46F47F">
      <w:pPr>
        <w:pStyle w:val="2"/>
        <w:bidi w:val="0"/>
      </w:pPr>
      <w:r>
        <w:rPr>
          <w:rFonts w:hint="eastAsia"/>
          <w:lang w:val="en-US" w:eastAsia="zh-CN"/>
        </w:rPr>
        <w:t>一</w:t>
      </w:r>
      <w:r>
        <w:rPr>
          <w:rFonts w:hint="eastAsia"/>
        </w:rPr>
        <w:t>、服务内容</w:t>
      </w:r>
    </w:p>
    <w:p w14:paraId="0CBC6549">
      <w:pPr>
        <w:pStyle w:val="3"/>
        <w:bidi w:val="0"/>
      </w:pPr>
      <w:r>
        <w:rPr>
          <w:rFonts w:hint="eastAsia"/>
          <w:lang w:eastAsia="zh-CN"/>
        </w:rPr>
        <w:t>（</w:t>
      </w:r>
      <w:r>
        <w:rPr>
          <w:rFonts w:hint="eastAsia"/>
          <w:lang w:val="en-US" w:eastAsia="zh-CN"/>
        </w:rPr>
        <w:t>一</w:t>
      </w:r>
      <w:r>
        <w:rPr>
          <w:rFonts w:hint="eastAsia"/>
          <w:lang w:eastAsia="zh-CN"/>
        </w:rPr>
        <w:t>）</w:t>
      </w:r>
      <w:r>
        <w:rPr>
          <w:rFonts w:hint="eastAsia"/>
        </w:rPr>
        <w:t>概述</w:t>
      </w:r>
    </w:p>
    <w:p w14:paraId="378FC49E">
      <w:pPr>
        <w:bidi w:val="0"/>
      </w:pPr>
      <w:r>
        <w:rPr>
          <w:rFonts w:hint="eastAsia"/>
          <w:lang w:val="en-US" w:eastAsia="zh-CN"/>
        </w:rPr>
        <w:t>1、</w:t>
      </w:r>
      <w:r>
        <w:rPr>
          <w:rFonts w:hint="eastAsia"/>
        </w:rPr>
        <w:t>用户群体</w:t>
      </w:r>
    </w:p>
    <w:p w14:paraId="19537340">
      <w:pPr>
        <w:bidi w:val="0"/>
      </w:pPr>
      <w:r>
        <w:rPr>
          <w:rFonts w:hint="eastAsia"/>
        </w:rPr>
        <w:t>货主、物流企业订单管理和销售等相关岗位、航空承运人、地面运输供应商、门到门供应商、货运销售代理人</w:t>
      </w:r>
    </w:p>
    <w:p w14:paraId="74A22A5B">
      <w:pPr>
        <w:bidi w:val="0"/>
      </w:pPr>
      <w:r>
        <w:rPr>
          <w:rFonts w:hint="eastAsia"/>
          <w:lang w:val="en-US" w:eastAsia="zh-CN"/>
        </w:rPr>
        <w:t>2、</w:t>
      </w:r>
      <w:r>
        <w:rPr>
          <w:rFonts w:hint="eastAsia"/>
        </w:rPr>
        <w:t>业务目标</w:t>
      </w:r>
      <w:bookmarkStart w:id="0" w:name="_GoBack"/>
      <w:bookmarkEnd w:id="0"/>
    </w:p>
    <w:p w14:paraId="4AA61AD6">
      <w:pPr>
        <w:bidi w:val="0"/>
      </w:pPr>
      <w:r>
        <w:rPr>
          <w:rFonts w:hint="eastAsia"/>
        </w:rPr>
        <w:t>一体化供应链平台旨在借鉴销售代理人和物流企业的成熟经验并融合创新，研发具有领先创新性的供应链营销和服务平台，完善航空供应链上下游业务布局，推进营销体系创新改革。主要目标概括如下：</w:t>
      </w:r>
    </w:p>
    <w:p w14:paraId="61605078">
      <w:pPr>
        <w:bidi w:val="0"/>
      </w:pPr>
      <w:r>
        <w:rPr>
          <w:rFonts w:hint="eastAsia"/>
        </w:rPr>
        <w:t>（</w:t>
      </w:r>
      <w:r>
        <w:rPr>
          <w:rFonts w:hint="eastAsia"/>
          <w:lang w:val="en-US" w:eastAsia="zh-CN"/>
        </w:rPr>
        <w:t>1</w:t>
      </w:r>
      <w:r>
        <w:rPr>
          <w:rFonts w:hint="eastAsia"/>
        </w:rPr>
        <w:t>）航空物流服务和营销一体化平台建设</w:t>
      </w:r>
    </w:p>
    <w:p w14:paraId="46FBE56F">
      <w:pPr>
        <w:bidi w:val="0"/>
      </w:pPr>
      <w:r>
        <w:rPr>
          <w:rFonts w:hint="eastAsia"/>
        </w:rPr>
        <w:t>整合供应链所有相关业务，实现物流产品和运价发布、物流订单管理和跟踪、运输方案和计划制定、运力资源管理和分配、电子化支付和结算以及数据报表等主要功能，根据用户群体可划分为客户服务门户、客户关系管理系统、订单管理系统、运价管理系统和结算系统。</w:t>
      </w:r>
    </w:p>
    <w:p w14:paraId="489DA4FF">
      <w:pPr>
        <w:bidi w:val="0"/>
      </w:pPr>
      <w:r>
        <w:rPr>
          <w:rFonts w:hint="eastAsia"/>
        </w:rPr>
        <w:t>（</w:t>
      </w:r>
      <w:r>
        <w:rPr>
          <w:rFonts w:hint="eastAsia"/>
          <w:lang w:val="en-US" w:eastAsia="zh-CN"/>
        </w:rPr>
        <w:t>2</w:t>
      </w:r>
      <w:r>
        <w:rPr>
          <w:rFonts w:hint="eastAsia"/>
        </w:rPr>
        <w:t>）供应链运力资源整合</w:t>
      </w:r>
    </w:p>
    <w:p w14:paraId="3D4F248D">
      <w:pPr>
        <w:bidi w:val="0"/>
      </w:pPr>
      <w:r>
        <w:t>整合航空承运人、地面承运人、门到门供应商以及其它物流供应商运力资源，打通上下游供应商业务及数据链条，构建灵活的物流订单运输计划、派单和订单跟踪机制，实现高效的运力管理和保障体系。</w:t>
      </w:r>
    </w:p>
    <w:p w14:paraId="52D46EC4">
      <w:pPr>
        <w:bidi w:val="0"/>
      </w:pPr>
      <w:r>
        <w:rPr>
          <w:rFonts w:hint="eastAsia"/>
        </w:rPr>
        <w:t>（</w:t>
      </w:r>
      <w:r>
        <w:rPr>
          <w:rFonts w:hint="eastAsia"/>
          <w:lang w:val="en-US" w:eastAsia="zh-CN"/>
        </w:rPr>
        <w:t>3</w:t>
      </w:r>
      <w:r>
        <w:rPr>
          <w:rFonts w:hint="eastAsia"/>
        </w:rPr>
        <w:t>）创新营销运价管理体系</w:t>
      </w:r>
    </w:p>
    <w:p w14:paraId="3AAA4752">
      <w:pPr>
        <w:bidi w:val="0"/>
      </w:pPr>
      <w:r>
        <w:rPr>
          <w:rFonts w:hint="eastAsia"/>
        </w:rPr>
        <w:t>建立以直销产品为核心的营销运价管理体系，整合中烟、国药、宠物机票等传统销售业务模式，构建灵活高效的全新产品孵化和运价发布管理模式，实现营销业务精细化管控，挖掘收入增长点，并通过创新产品的应用和推广，提升公司品牌效应。</w:t>
      </w:r>
    </w:p>
    <w:p w14:paraId="02A5C130">
      <w:pPr>
        <w:bidi w:val="0"/>
      </w:pPr>
      <w:r>
        <w:rPr>
          <w:rFonts w:hint="eastAsia"/>
          <w:lang w:val="en-US" w:eastAsia="zh-CN"/>
        </w:rPr>
        <w:t>3、</w:t>
      </w:r>
      <w:r>
        <w:rPr>
          <w:rFonts w:hint="eastAsia"/>
        </w:rPr>
        <w:t>系统概述</w:t>
      </w:r>
    </w:p>
    <w:p w14:paraId="09BDFC03">
      <w:pPr>
        <w:bidi w:val="0"/>
      </w:pPr>
      <w:r>
        <w:rPr>
          <w:rFonts w:hint="eastAsia"/>
        </w:rPr>
        <w:t>（</w:t>
      </w:r>
      <w:r>
        <w:rPr>
          <w:rFonts w:hint="eastAsia"/>
          <w:lang w:val="en-US" w:eastAsia="zh-CN"/>
        </w:rPr>
        <w:t>1</w:t>
      </w:r>
      <w:r>
        <w:rPr>
          <w:rFonts w:hint="eastAsia"/>
        </w:rPr>
        <w:t>）订单管理系统</w:t>
      </w:r>
    </w:p>
    <w:p w14:paraId="0F2862CE">
      <w:pPr>
        <w:bidi w:val="0"/>
      </w:pPr>
      <w:r>
        <w:rPr>
          <w:rFonts w:hint="eastAsia"/>
        </w:rPr>
        <w:t>订单管理系统包括了客户服务门户、小程序；供应商服务门户、小程序。集成客户快速下单，业务员跟单、派单、承运商接单的一体化销售、运输全链条管理系统。提供对运价、航班数据的实时查询，提供全流程物流订单跟踪，实时查询货物在途状态。</w:t>
      </w:r>
    </w:p>
    <w:p w14:paraId="52031C7B">
      <w:pPr>
        <w:bidi w:val="0"/>
      </w:pPr>
      <w:r>
        <w:rPr>
          <w:rFonts w:hint="eastAsia"/>
        </w:rPr>
        <w:t>（</w:t>
      </w:r>
      <w:r>
        <w:rPr>
          <w:rFonts w:hint="eastAsia"/>
          <w:lang w:val="en-US" w:eastAsia="zh-CN"/>
        </w:rPr>
        <w:t>2</w:t>
      </w:r>
      <w:r>
        <w:rPr>
          <w:rFonts w:hint="eastAsia"/>
        </w:rPr>
        <w:t>）运价管理系统</w:t>
      </w:r>
    </w:p>
    <w:p w14:paraId="1AAD4C1E">
      <w:pPr>
        <w:bidi w:val="0"/>
      </w:pPr>
      <w:r>
        <w:rPr>
          <w:rFonts w:hint="eastAsia"/>
        </w:rPr>
        <w:t>对销售运价、销售成本进行管理。依据合同录入客户固定运价，方便客户下单时直接匹配出订单费用；定期维护公布运价，供零散客户下单收费。维护航司、地面供应商运价，依据运输单进行运输成本核算。方便用户快速关联物流订单的收入与支出。</w:t>
      </w:r>
    </w:p>
    <w:p w14:paraId="3130A8FD">
      <w:pPr>
        <w:bidi w:val="0"/>
      </w:pPr>
      <w:r>
        <w:rPr>
          <w:rFonts w:hint="eastAsia"/>
        </w:rPr>
        <w:t>（</w:t>
      </w:r>
      <w:r>
        <w:rPr>
          <w:rFonts w:hint="eastAsia"/>
          <w:lang w:val="en-US" w:eastAsia="zh-CN"/>
        </w:rPr>
        <w:t>3</w:t>
      </w:r>
      <w:r>
        <w:rPr>
          <w:rFonts w:hint="eastAsia"/>
        </w:rPr>
        <w:t>）结算系统</w:t>
      </w:r>
    </w:p>
    <w:p w14:paraId="32CFAFE1">
      <w:pPr>
        <w:bidi w:val="0"/>
      </w:pPr>
      <w:r>
        <w:rPr>
          <w:rFonts w:hint="eastAsia"/>
        </w:rPr>
        <w:t>将应收、应付账单发送到客户、供应商相关系统，进行线上对账。通过物流订单汇总成应收账单，可以对账单进行审核、调整、核销、导出。根据运输单生成待支付明细，汇总生成应付账单，对应付账单进行相关处理操作。</w:t>
      </w:r>
    </w:p>
    <w:p w14:paraId="649B0687">
      <w:pPr>
        <w:bidi w:val="0"/>
      </w:pPr>
      <w:r>
        <w:rPr>
          <w:rFonts w:hint="eastAsia"/>
        </w:rPr>
        <w:t>（</w:t>
      </w:r>
      <w:r>
        <w:rPr>
          <w:rFonts w:hint="eastAsia"/>
          <w:lang w:val="en-US" w:eastAsia="zh-CN"/>
        </w:rPr>
        <w:t>4</w:t>
      </w:r>
      <w:r>
        <w:rPr>
          <w:rFonts w:hint="eastAsia"/>
        </w:rPr>
        <w:t>）客户管理系统</w:t>
      </w:r>
    </w:p>
    <w:p w14:paraId="2A56674C">
      <w:pPr>
        <w:bidi w:val="0"/>
      </w:pPr>
      <w:r>
        <w:rPr>
          <w:rFonts w:hint="eastAsia"/>
        </w:rPr>
        <w:t>录入航司、地面承运商、代理人等运力信息，对运力资源池进行统一管理，以实现资源共享。维护中烟、医药、航材等客户信息，设置客户状态、有效期。记录承运商服务情况，反馈客户意见，下发满意度调查。给承运商客户下发相关通知与公告。</w:t>
      </w:r>
    </w:p>
    <w:p w14:paraId="227538ED">
      <w:pPr>
        <w:bidi w:val="0"/>
      </w:pPr>
      <w:r>
        <w:rPr>
          <w:rFonts w:hint="eastAsia"/>
          <w:lang w:val="en-US" w:eastAsia="zh-CN"/>
        </w:rPr>
        <w:t>4、</w:t>
      </w:r>
      <w:r>
        <w:rPr>
          <w:rFonts w:hint="eastAsia"/>
        </w:rPr>
        <w:t>详细需求</w:t>
      </w:r>
    </w:p>
    <w:p w14:paraId="0D823D60">
      <w:pPr>
        <w:bidi w:val="0"/>
      </w:pPr>
      <w:r>
        <w:rPr>
          <w:rFonts w:hint="eastAsia"/>
          <w:lang w:eastAsia="zh-CN"/>
        </w:rPr>
        <w:t>（</w:t>
      </w:r>
      <w:r>
        <w:rPr>
          <w:rFonts w:hint="eastAsia"/>
          <w:lang w:val="en-US" w:eastAsia="zh-CN"/>
        </w:rPr>
        <w:t>1</w:t>
      </w:r>
      <w:r>
        <w:rPr>
          <w:rFonts w:hint="eastAsia"/>
          <w:lang w:eastAsia="zh-CN"/>
        </w:rPr>
        <w:t>）</w:t>
      </w:r>
      <w:r>
        <w:rPr>
          <w:rFonts w:hint="eastAsia"/>
        </w:rPr>
        <w:t>订单管理系统</w:t>
      </w:r>
    </w:p>
    <w:p w14:paraId="5D24FF7B">
      <w:pPr>
        <w:bidi w:val="0"/>
      </w:pPr>
      <w:r>
        <w:rPr>
          <w:rFonts w:hint="eastAsia"/>
        </w:rPr>
        <w:t>1）订单管理</w:t>
      </w:r>
    </w:p>
    <w:p w14:paraId="58EA56DE">
      <w:pPr>
        <w:bidi w:val="0"/>
      </w:pPr>
      <w:r>
        <w:rPr>
          <w:rFonts w:hint="default"/>
          <w:lang w:val="en-US" w:eastAsia="zh-CN"/>
        </w:rPr>
        <w:t>1.1）</w:t>
      </w:r>
      <w:r>
        <w:rPr>
          <w:rFonts w:hint="eastAsia"/>
        </w:rPr>
        <w:t>订单预定</w:t>
      </w:r>
    </w:p>
    <w:p w14:paraId="31137511">
      <w:pPr>
        <w:bidi w:val="0"/>
      </w:pPr>
      <w:r>
        <w:rPr>
          <w:rFonts w:hint="eastAsia"/>
          <w:lang w:val="en-US" w:eastAsia="zh-CN"/>
        </w:rPr>
        <w:t>a.</w:t>
      </w:r>
      <w:r>
        <w:rPr>
          <w:rFonts w:hint="eastAsia"/>
        </w:rPr>
        <w:t>适用范围</w:t>
      </w:r>
    </w:p>
    <w:p w14:paraId="527ECEAA">
      <w:pPr>
        <w:bidi w:val="0"/>
      </w:pPr>
      <w:r>
        <w:rPr>
          <w:rFonts w:hint="eastAsia"/>
        </w:rPr>
        <w:t>客户：新增、修改、查询、删除（仅自己的）</w:t>
      </w:r>
    </w:p>
    <w:p w14:paraId="65CB2027">
      <w:pPr>
        <w:bidi w:val="0"/>
      </w:pPr>
      <w:r>
        <w:rPr>
          <w:rFonts w:hint="eastAsia"/>
        </w:rPr>
        <w:t>内部员工：新增、修改、查询、删除（所有客户的）</w:t>
      </w:r>
    </w:p>
    <w:p w14:paraId="3C9D748D">
      <w:pPr>
        <w:bidi w:val="0"/>
      </w:pPr>
      <w:r>
        <w:rPr>
          <w:rFonts w:hint="eastAsia"/>
          <w:lang w:val="en-US" w:eastAsia="zh-CN"/>
        </w:rPr>
        <w:t>b.</w:t>
      </w:r>
      <w:r>
        <w:rPr>
          <w:rFonts w:hint="eastAsia"/>
        </w:rPr>
        <w:t>主要功能</w:t>
      </w:r>
    </w:p>
    <w:p w14:paraId="7F8D0CC7">
      <w:pPr>
        <w:bidi w:val="0"/>
      </w:pPr>
      <w:r>
        <w:rPr>
          <w:rFonts w:hint="eastAsia"/>
        </w:rPr>
        <w:t>该功能主要用于客户进行订单的预定</w:t>
      </w:r>
    </w:p>
    <w:p w14:paraId="61301A0A">
      <w:pPr>
        <w:bidi w:val="0"/>
      </w:pPr>
      <w:r>
        <w:rPr>
          <w:rFonts w:hint="eastAsia"/>
        </w:rPr>
        <w:t>目前系统提供网页端预定、小程序端预定以及预定单上传功能，提供开放公共接口，满足有系统的客户进行对接下单。</w:t>
      </w:r>
    </w:p>
    <w:p w14:paraId="0D63D345">
      <w:pPr>
        <w:bidi w:val="0"/>
      </w:pPr>
      <w:r>
        <w:rPr>
          <w:rFonts w:hint="eastAsia"/>
        </w:rPr>
        <w:t>客户可以自己在网页端、小程序端进行下单，输入需要运输的货物信息、收发货人信息等。</w:t>
      </w:r>
    </w:p>
    <w:p w14:paraId="49ACA52E">
      <w:pPr>
        <w:bidi w:val="0"/>
      </w:pPr>
      <w:r>
        <w:rPr>
          <w:rFonts w:hint="eastAsia"/>
        </w:rPr>
        <w:t>列表页可以进行批量预定单的导入，客服可以将微信、邮箱里的预定单内容，按照格式进行整理，进行批量的预定单导入。</w:t>
      </w:r>
    </w:p>
    <w:p w14:paraId="7F49A881">
      <w:pPr>
        <w:bidi w:val="0"/>
      </w:pPr>
      <w:r>
        <w:rPr>
          <w:rFonts w:hint="eastAsia"/>
        </w:rPr>
        <w:t>可以在列表页选择预定单，跳转到物流订单页面，快速的将预定单的信息带入到物流订单中。</w:t>
      </w:r>
    </w:p>
    <w:p w14:paraId="47D2520D">
      <w:pPr>
        <w:bidi w:val="0"/>
      </w:pPr>
      <w:r>
        <w:rPr>
          <w:rFonts w:hint="eastAsia"/>
        </w:rPr>
        <w:t>对预定单提供查询功能，可以根据不同的查询条件查询相关的预定单</w:t>
      </w:r>
    </w:p>
    <w:p w14:paraId="6AA299DB">
      <w:pPr>
        <w:bidi w:val="0"/>
      </w:pPr>
      <w:r>
        <w:rPr>
          <w:rFonts w:hint="eastAsia"/>
        </w:rPr>
        <w:t>每个客户都只能看见自己的预定单，公司客服可以看见所有客户的预定单</w:t>
      </w:r>
    </w:p>
    <w:p w14:paraId="16701EAD">
      <w:pPr>
        <w:bidi w:val="0"/>
      </w:pPr>
      <w:r>
        <w:rPr>
          <w:rFonts w:hint="eastAsia"/>
        </w:rPr>
        <w:t>宠物机票需要单独的小程序下单页面入口，需要提供小程序客服对话功能。</w:t>
      </w:r>
    </w:p>
    <w:p w14:paraId="322F4720">
      <w:pPr>
        <w:bidi w:val="0"/>
      </w:pPr>
      <w:r>
        <w:rPr>
          <w:rFonts w:hint="eastAsia"/>
        </w:rPr>
        <w:t>1.2）物流订单</w:t>
      </w:r>
    </w:p>
    <w:p w14:paraId="5AC87568">
      <w:pPr>
        <w:bidi w:val="0"/>
      </w:pPr>
      <w:r>
        <w:rPr>
          <w:rFonts w:hint="eastAsia"/>
          <w:lang w:val="en-US" w:eastAsia="zh-CN"/>
        </w:rPr>
        <w:t>a.</w:t>
      </w:r>
      <w:r>
        <w:rPr>
          <w:rFonts w:hint="eastAsia"/>
        </w:rPr>
        <w:t>使用范围</w:t>
      </w:r>
    </w:p>
    <w:p w14:paraId="574D0E5E">
      <w:pPr>
        <w:bidi w:val="0"/>
      </w:pPr>
      <w:r>
        <w:rPr>
          <w:rFonts w:hint="eastAsia"/>
        </w:rPr>
        <w:t>内部员工：新增、修改、查询、删除（所有客户的）</w:t>
      </w:r>
    </w:p>
    <w:p w14:paraId="422D0217">
      <w:pPr>
        <w:bidi w:val="0"/>
      </w:pPr>
      <w:r>
        <w:rPr>
          <w:rFonts w:hint="eastAsia"/>
        </w:rPr>
        <w:t>客户：查询（仅自己的）</w:t>
      </w:r>
    </w:p>
    <w:p w14:paraId="53B6134E">
      <w:pPr>
        <w:bidi w:val="0"/>
      </w:pPr>
      <w:r>
        <w:rPr>
          <w:rFonts w:hint="eastAsia"/>
          <w:lang w:val="en-US" w:eastAsia="zh-CN"/>
        </w:rPr>
        <w:t>b.</w:t>
      </w:r>
      <w:r>
        <w:rPr>
          <w:rFonts w:hint="eastAsia"/>
        </w:rPr>
        <w:t>主要功能</w:t>
      </w:r>
    </w:p>
    <w:p w14:paraId="0B0F8735">
      <w:pPr>
        <w:bidi w:val="0"/>
      </w:pPr>
      <w:r>
        <w:rPr>
          <w:rFonts w:hint="default"/>
          <w:lang w:val="en-US" w:eastAsia="zh-CN"/>
        </w:rPr>
        <w:t></w:t>
      </w:r>
      <w:r>
        <w:rPr>
          <w:rFonts w:hint="eastAsia"/>
        </w:rPr>
        <w:t>通过预定单带出相关的货物运输信息</w:t>
      </w:r>
    </w:p>
    <w:p w14:paraId="6DC2B6FF">
      <w:pPr>
        <w:bidi w:val="0"/>
      </w:pPr>
      <w:r>
        <w:rPr>
          <w:rFonts w:hint="default"/>
          <w:lang w:val="en-US" w:eastAsia="zh-CN"/>
        </w:rPr>
        <w:t></w:t>
      </w:r>
      <w:r>
        <w:rPr>
          <w:rFonts w:hint="eastAsia"/>
        </w:rPr>
        <w:t>将物流单运输信息补充完善</w:t>
      </w:r>
    </w:p>
    <w:p w14:paraId="61F33E0F">
      <w:pPr>
        <w:bidi w:val="0"/>
      </w:pPr>
      <w:r>
        <w:rPr>
          <w:rFonts w:hint="default"/>
          <w:lang w:val="en-US" w:eastAsia="zh-CN"/>
        </w:rPr>
        <w:t></w:t>
      </w:r>
      <w:r>
        <w:rPr>
          <w:rFonts w:hint="eastAsia"/>
        </w:rPr>
        <w:t>选择物流订单的相关服务，服务分为空运服务，汽运服务等，然后根据运输服务输入详细的运输信息</w:t>
      </w:r>
    </w:p>
    <w:p w14:paraId="4BA0B52B">
      <w:pPr>
        <w:bidi w:val="0"/>
      </w:pPr>
      <w:r>
        <w:rPr>
          <w:rFonts w:hint="default"/>
          <w:lang w:val="en-US" w:eastAsia="zh-CN"/>
        </w:rPr>
        <w:t></w:t>
      </w:r>
      <w:r>
        <w:rPr>
          <w:rFonts w:hint="eastAsia"/>
        </w:rPr>
        <w:t>选择航空运输方式的时候可以手动录入航段信息，也可以根据智能推荐航段信息进行选择</w:t>
      </w:r>
    </w:p>
    <w:p w14:paraId="6F5305CA">
      <w:pPr>
        <w:bidi w:val="0"/>
      </w:pPr>
      <w:r>
        <w:rPr>
          <w:rFonts w:hint="default"/>
          <w:lang w:val="en-US" w:eastAsia="zh-CN"/>
        </w:rPr>
        <w:t></w:t>
      </w:r>
      <w:r>
        <w:rPr>
          <w:rFonts w:hint="eastAsia"/>
        </w:rPr>
        <w:t>可以根据选择的服务带出预计运输成本与预计收益</w:t>
      </w:r>
    </w:p>
    <w:p w14:paraId="5F12080C">
      <w:pPr>
        <w:bidi w:val="0"/>
      </w:pPr>
      <w:r>
        <w:rPr>
          <w:rFonts w:hint="default"/>
          <w:lang w:val="en-US" w:eastAsia="zh-CN"/>
        </w:rPr>
        <w:t></w:t>
      </w:r>
      <w:r>
        <w:rPr>
          <w:rFonts w:hint="eastAsia"/>
        </w:rPr>
        <w:t>生成物流单之后，客户可以看到物流单以及预计费用</w:t>
      </w:r>
    </w:p>
    <w:p w14:paraId="2CB16701">
      <w:pPr>
        <w:bidi w:val="0"/>
      </w:pPr>
      <w:r>
        <w:rPr>
          <w:rFonts w:hint="default"/>
          <w:lang w:val="en-US" w:eastAsia="zh-CN"/>
        </w:rPr>
        <w:t></w:t>
      </w:r>
      <w:r>
        <w:rPr>
          <w:rFonts w:hint="eastAsia"/>
        </w:rPr>
        <w:t>可以对物流单进行查询操作</w:t>
      </w:r>
    </w:p>
    <w:p w14:paraId="0C45A7BC">
      <w:pPr>
        <w:bidi w:val="0"/>
      </w:pPr>
      <w:r>
        <w:rPr>
          <w:rFonts w:hint="eastAsia"/>
        </w:rPr>
        <w:t>1.3）服务管理</w:t>
      </w:r>
    </w:p>
    <w:p w14:paraId="67407F15">
      <w:pPr>
        <w:bidi w:val="0"/>
      </w:pPr>
      <w:r>
        <w:rPr>
          <w:rFonts w:hint="eastAsia"/>
          <w:lang w:val="en-US" w:eastAsia="zh-CN"/>
        </w:rPr>
        <w:t>a.</w:t>
      </w:r>
      <w:r>
        <w:rPr>
          <w:rFonts w:hint="eastAsia"/>
        </w:rPr>
        <w:t>使用范围</w:t>
      </w:r>
    </w:p>
    <w:p w14:paraId="305833C7">
      <w:pPr>
        <w:bidi w:val="0"/>
      </w:pPr>
      <w:r>
        <w:rPr>
          <w:rFonts w:hint="eastAsia"/>
        </w:rPr>
        <w:t>内部员工：新增、修改、查询、删除</w:t>
      </w:r>
    </w:p>
    <w:p w14:paraId="42C72964">
      <w:pPr>
        <w:bidi w:val="0"/>
      </w:pPr>
      <w:r>
        <w:rPr>
          <w:rFonts w:hint="eastAsia"/>
          <w:lang w:val="en-US" w:eastAsia="zh-CN"/>
        </w:rPr>
        <w:t>b.</w:t>
      </w:r>
      <w:r>
        <w:rPr>
          <w:rFonts w:hint="eastAsia"/>
        </w:rPr>
        <w:t>主要功能</w:t>
      </w:r>
    </w:p>
    <w:p w14:paraId="6D8BC1D5">
      <w:pPr>
        <w:bidi w:val="0"/>
      </w:pPr>
      <w:r>
        <w:rPr>
          <w:rFonts w:hint="eastAsia"/>
        </w:rPr>
        <w:t>对已经生成的物流服务进行汇总查询，可以根据不同的服务类别进行筛选</w:t>
      </w:r>
    </w:p>
    <w:p w14:paraId="50F7885C">
      <w:pPr>
        <w:bidi w:val="0"/>
      </w:pPr>
      <w:r>
        <w:rPr>
          <w:rFonts w:hint="eastAsia"/>
        </w:rPr>
        <w:t>可以勾选相同始发站目的站的服务生成运输计划</w:t>
      </w:r>
    </w:p>
    <w:p w14:paraId="544910FB">
      <w:pPr>
        <w:bidi w:val="0"/>
      </w:pPr>
      <w:r>
        <w:rPr>
          <w:rFonts w:hint="eastAsia"/>
        </w:rPr>
        <w:t>1.4）运价查询</w:t>
      </w:r>
    </w:p>
    <w:p w14:paraId="121D3D5C">
      <w:pPr>
        <w:bidi w:val="0"/>
      </w:pPr>
      <w:r>
        <w:rPr>
          <w:rFonts w:hint="eastAsia"/>
          <w:lang w:val="en-US" w:eastAsia="zh-CN"/>
        </w:rPr>
        <w:t>a.</w:t>
      </w:r>
      <w:r>
        <w:rPr>
          <w:rFonts w:hint="eastAsia"/>
        </w:rPr>
        <w:t>使用范围</w:t>
      </w:r>
    </w:p>
    <w:p w14:paraId="06C7B38A">
      <w:pPr>
        <w:bidi w:val="0"/>
      </w:pPr>
      <w:r>
        <w:rPr>
          <w:rFonts w:hint="eastAsia"/>
        </w:rPr>
        <w:t>客户：查询</w:t>
      </w:r>
    </w:p>
    <w:p w14:paraId="363F62B1">
      <w:pPr>
        <w:bidi w:val="0"/>
      </w:pPr>
      <w:r>
        <w:rPr>
          <w:rFonts w:hint="eastAsia"/>
        </w:rPr>
        <w:t>内部员工：查询</w:t>
      </w:r>
    </w:p>
    <w:p w14:paraId="38B9E490">
      <w:pPr>
        <w:bidi w:val="0"/>
      </w:pPr>
      <w:r>
        <w:rPr>
          <w:rFonts w:hint="eastAsia"/>
          <w:lang w:val="en-US" w:eastAsia="zh-CN"/>
        </w:rPr>
        <w:t>b.</w:t>
      </w:r>
      <w:r>
        <w:rPr>
          <w:rFonts w:hint="eastAsia"/>
        </w:rPr>
        <w:t>主要功能</w:t>
      </w:r>
    </w:p>
    <w:p w14:paraId="4E822DFF">
      <w:pPr>
        <w:bidi w:val="0"/>
      </w:pPr>
      <w:r>
        <w:rPr>
          <w:rFonts w:hint="eastAsia"/>
        </w:rPr>
        <w:t>查询报价（对客户和员工提供此功能）</w:t>
      </w:r>
    </w:p>
    <w:p w14:paraId="7C4861F0">
      <w:pPr>
        <w:bidi w:val="0"/>
      </w:pPr>
      <w:r>
        <w:rPr>
          <w:rFonts w:hint="eastAsia"/>
        </w:rPr>
        <w:t>查询成本（仅对员工提供此功能）</w:t>
      </w:r>
    </w:p>
    <w:p w14:paraId="630D03E8">
      <w:pPr>
        <w:bidi w:val="0"/>
      </w:pPr>
      <w:r>
        <w:rPr>
          <w:rFonts w:hint="eastAsia"/>
        </w:rPr>
        <w:t>1.5）航班查询</w:t>
      </w:r>
    </w:p>
    <w:p w14:paraId="055BB7D2">
      <w:pPr>
        <w:bidi w:val="0"/>
      </w:pPr>
      <w:r>
        <w:rPr>
          <w:rFonts w:hint="eastAsia"/>
          <w:lang w:val="en-US" w:eastAsia="zh-CN"/>
        </w:rPr>
        <w:t>a.</w:t>
      </w:r>
      <w:r>
        <w:rPr>
          <w:rFonts w:hint="eastAsia"/>
        </w:rPr>
        <w:t>使用范围</w:t>
      </w:r>
    </w:p>
    <w:p w14:paraId="6DE31C34">
      <w:pPr>
        <w:bidi w:val="0"/>
        <w:rPr>
          <w:rFonts w:hint="eastAsia"/>
        </w:rPr>
      </w:pPr>
      <w:r>
        <w:rPr>
          <w:rFonts w:hint="eastAsia"/>
        </w:rPr>
        <w:t>内部员工</w:t>
      </w:r>
    </w:p>
    <w:p w14:paraId="2AA7B348">
      <w:pPr>
        <w:bidi w:val="0"/>
      </w:pPr>
      <w:r>
        <w:rPr>
          <w:rFonts w:hint="eastAsia"/>
          <w:lang w:val="en-US" w:eastAsia="zh-CN"/>
        </w:rPr>
        <w:t>b.</w:t>
      </w:r>
      <w:r>
        <w:rPr>
          <w:rFonts w:hint="eastAsia"/>
        </w:rPr>
        <w:t>主要功能</w:t>
      </w:r>
    </w:p>
    <w:p w14:paraId="05234FD6">
      <w:pPr>
        <w:bidi w:val="0"/>
      </w:pPr>
      <w:r>
        <w:rPr>
          <w:rFonts w:hint="eastAsia"/>
        </w:rPr>
        <w:t>查询所有的foc航班数据</w:t>
      </w:r>
    </w:p>
    <w:p w14:paraId="49C04481">
      <w:pPr>
        <w:bidi w:val="0"/>
      </w:pPr>
      <w:r>
        <w:rPr>
          <w:rFonts w:hint="eastAsia"/>
        </w:rPr>
        <w:t>1.6）全流程货物跟踪</w:t>
      </w:r>
    </w:p>
    <w:p w14:paraId="7010EF4A">
      <w:pPr>
        <w:bidi w:val="0"/>
      </w:pPr>
      <w:r>
        <w:rPr>
          <w:rFonts w:hint="eastAsia"/>
          <w:lang w:val="en-US" w:eastAsia="zh-CN"/>
        </w:rPr>
        <w:t>a.</w:t>
      </w:r>
      <w:r>
        <w:rPr>
          <w:rFonts w:hint="eastAsia"/>
        </w:rPr>
        <w:t>主要功能</w:t>
      </w:r>
    </w:p>
    <w:p w14:paraId="54B8CF56">
      <w:pPr>
        <w:bidi w:val="0"/>
      </w:pPr>
      <w:r>
        <w:rPr>
          <w:rFonts w:hint="eastAsia"/>
        </w:rPr>
        <w:t>汽运段：司机通过小程序标注货物运输节点</w:t>
      </w:r>
    </w:p>
    <w:p w14:paraId="50F6EDFC">
      <w:pPr>
        <w:bidi w:val="0"/>
      </w:pPr>
      <w:r>
        <w:rPr>
          <w:rFonts w:hint="eastAsia"/>
        </w:rPr>
        <w:t>空运段：对接航司运单跟踪</w:t>
      </w:r>
    </w:p>
    <w:p w14:paraId="3435D2B2">
      <w:pPr>
        <w:bidi w:val="0"/>
      </w:pPr>
      <w:r>
        <w:rPr>
          <w:rFonts w:hint="eastAsia"/>
        </w:rPr>
        <w:t>对货物门到门全流程进行跟踪</w:t>
      </w:r>
    </w:p>
    <w:p w14:paraId="4B7478AC">
      <w:pPr>
        <w:bidi w:val="0"/>
      </w:pPr>
      <w:r>
        <w:rPr>
          <w:rFonts w:hint="eastAsia"/>
        </w:rPr>
        <w:t>2）运输管理</w:t>
      </w:r>
    </w:p>
    <w:p w14:paraId="57868E55">
      <w:pPr>
        <w:bidi w:val="0"/>
      </w:pPr>
      <w:r>
        <w:rPr>
          <w:rFonts w:hint="eastAsia"/>
        </w:rPr>
        <w:t>2.1）运输计划管理</w:t>
      </w:r>
    </w:p>
    <w:p w14:paraId="600F3482">
      <w:pPr>
        <w:bidi w:val="0"/>
      </w:pPr>
      <w:r>
        <w:rPr>
          <w:rFonts w:hint="eastAsia"/>
          <w:lang w:val="en-US" w:eastAsia="zh-CN"/>
        </w:rPr>
        <w:t>a.</w:t>
      </w:r>
      <w:r>
        <w:rPr>
          <w:rFonts w:hint="eastAsia"/>
        </w:rPr>
        <w:t>使用范围</w:t>
      </w:r>
    </w:p>
    <w:p w14:paraId="425E5311">
      <w:pPr>
        <w:bidi w:val="0"/>
      </w:pPr>
      <w:r>
        <w:rPr>
          <w:rFonts w:hint="eastAsia"/>
        </w:rPr>
        <w:t>内部员工：新增、修改、查询、删除</w:t>
      </w:r>
    </w:p>
    <w:p w14:paraId="37A585F9">
      <w:pPr>
        <w:bidi w:val="0"/>
      </w:pPr>
      <w:r>
        <w:rPr>
          <w:rFonts w:hint="eastAsia"/>
        </w:rPr>
        <w:t>外委单位：接收、确认（小程序）</w:t>
      </w:r>
    </w:p>
    <w:p w14:paraId="64117048">
      <w:pPr>
        <w:bidi w:val="0"/>
      </w:pPr>
      <w:r>
        <w:rPr>
          <w:rFonts w:hint="eastAsia"/>
          <w:lang w:val="en-US" w:eastAsia="zh-CN"/>
        </w:rPr>
        <w:t>b.</w:t>
      </w:r>
      <w:r>
        <w:rPr>
          <w:rFonts w:hint="eastAsia"/>
        </w:rPr>
        <w:t>主要功能</w:t>
      </w:r>
    </w:p>
    <w:p w14:paraId="0C0D574C">
      <w:pPr>
        <w:bidi w:val="0"/>
      </w:pPr>
      <w:r>
        <w:rPr>
          <w:rFonts w:hint="default"/>
          <w:lang w:val="en-US" w:eastAsia="zh-CN"/>
        </w:rPr>
        <w:t></w:t>
      </w:r>
      <w:r>
        <w:rPr>
          <w:rFonts w:hint="eastAsia"/>
        </w:rPr>
        <w:t>根据运输服务生成运输计划指令单</w:t>
      </w:r>
    </w:p>
    <w:p w14:paraId="76DAA99D">
      <w:pPr>
        <w:bidi w:val="0"/>
      </w:pPr>
      <w:r>
        <w:rPr>
          <w:rFonts w:hint="default"/>
          <w:lang w:val="en-US" w:eastAsia="zh-CN"/>
        </w:rPr>
        <w:t></w:t>
      </w:r>
      <w:r>
        <w:rPr>
          <w:rFonts w:hint="eastAsia"/>
        </w:rPr>
        <w:t>航空段运输计划如果是航司承运对接航司生成订舱信息，如果是代理人代运，生成代理人委托单</w:t>
      </w:r>
    </w:p>
    <w:p w14:paraId="3DA9F647">
      <w:pPr>
        <w:bidi w:val="0"/>
      </w:pPr>
      <w:r>
        <w:rPr>
          <w:rFonts w:hint="default"/>
          <w:lang w:val="en-US" w:eastAsia="zh-CN"/>
        </w:rPr>
        <w:t></w:t>
      </w:r>
      <w:r>
        <w:rPr>
          <w:rFonts w:hint="eastAsia"/>
        </w:rPr>
        <w:t>代理人可以在小程序上面更新货物运输节点</w:t>
      </w:r>
    </w:p>
    <w:p w14:paraId="3C59E094">
      <w:pPr>
        <w:bidi w:val="0"/>
      </w:pPr>
      <w:r>
        <w:rPr>
          <w:rFonts w:hint="default"/>
          <w:lang w:val="en-US" w:eastAsia="zh-CN"/>
        </w:rPr>
        <w:t></w:t>
      </w:r>
      <w:r>
        <w:rPr>
          <w:rFonts w:hint="eastAsia"/>
        </w:rPr>
        <w:t>汽运段运输计划生成派送单，指派外委运输单位进行派送任务</w:t>
      </w:r>
    </w:p>
    <w:p w14:paraId="5F095EFC">
      <w:pPr>
        <w:bidi w:val="0"/>
      </w:pPr>
      <w:r>
        <w:rPr>
          <w:rFonts w:hint="default"/>
          <w:lang w:val="en-US" w:eastAsia="zh-CN"/>
        </w:rPr>
        <w:t></w:t>
      </w:r>
      <w:r>
        <w:rPr>
          <w:rFonts w:hint="eastAsia"/>
        </w:rPr>
        <w:t>汽运段也可以直接指定货拉拉运输</w:t>
      </w:r>
    </w:p>
    <w:p w14:paraId="3A3B820A">
      <w:pPr>
        <w:bidi w:val="0"/>
      </w:pPr>
      <w:r>
        <w:rPr>
          <w:rFonts w:hint="default"/>
          <w:lang w:val="en-US" w:eastAsia="zh-CN"/>
        </w:rPr>
        <w:t></w:t>
      </w:r>
      <w:r>
        <w:rPr>
          <w:rFonts w:hint="eastAsia"/>
        </w:rPr>
        <w:t>外委单位可以进行接单操作，然后对派送单的节点在小程序上面进行更新(接收订单、收到货物、派送货物、货物到达)</w:t>
      </w:r>
    </w:p>
    <w:p w14:paraId="2FB7C326">
      <w:pPr>
        <w:bidi w:val="0"/>
      </w:pPr>
      <w:r>
        <w:rPr>
          <w:rFonts w:hint="eastAsia"/>
        </w:rPr>
        <w:t>2.2）票证管理</w:t>
      </w:r>
    </w:p>
    <w:p w14:paraId="37C6524F">
      <w:pPr>
        <w:bidi w:val="0"/>
      </w:pPr>
      <w:r>
        <w:rPr>
          <w:rFonts w:hint="eastAsia"/>
          <w:lang w:val="en-US" w:eastAsia="zh-CN"/>
        </w:rPr>
        <w:t>a.</w:t>
      </w:r>
      <w:r>
        <w:rPr>
          <w:rFonts w:hint="eastAsia"/>
        </w:rPr>
        <w:t>使用范围</w:t>
      </w:r>
    </w:p>
    <w:p w14:paraId="4E5081CE">
      <w:pPr>
        <w:bidi w:val="0"/>
      </w:pPr>
      <w:r>
        <w:rPr>
          <w:rFonts w:hint="eastAsia"/>
        </w:rPr>
        <w:t>内部员工：新增、修改、删除、查询、导入</w:t>
      </w:r>
    </w:p>
    <w:p w14:paraId="0190A544">
      <w:pPr>
        <w:bidi w:val="0"/>
      </w:pPr>
      <w:r>
        <w:rPr>
          <w:rFonts w:hint="eastAsia"/>
          <w:lang w:val="en-US" w:eastAsia="zh-CN"/>
        </w:rPr>
        <w:t>b.</w:t>
      </w:r>
      <w:r>
        <w:rPr>
          <w:rFonts w:hint="eastAsia"/>
        </w:rPr>
        <w:t>主要功能</w:t>
      </w:r>
    </w:p>
    <w:p w14:paraId="2520C49F">
      <w:pPr>
        <w:bidi w:val="0"/>
      </w:pPr>
      <w:r>
        <w:rPr>
          <w:rFonts w:hint="eastAsia"/>
        </w:rPr>
        <w:t>如果能与航司系统对接，可以在航司系统发放单号之后，直接将单号同步进票证池</w:t>
      </w:r>
    </w:p>
    <w:p w14:paraId="7523D3F6">
      <w:pPr>
        <w:bidi w:val="0"/>
      </w:pPr>
      <w:r>
        <w:rPr>
          <w:rFonts w:hint="eastAsia"/>
        </w:rPr>
        <w:t>若航司提供抓取接口，可以对航司发放的票池进行抓取录入</w:t>
      </w:r>
    </w:p>
    <w:p w14:paraId="7A8785A7">
      <w:pPr>
        <w:bidi w:val="0"/>
      </w:pPr>
      <w:r>
        <w:rPr>
          <w:rFonts w:hint="eastAsia"/>
        </w:rPr>
        <w:t>若不能对接，需要将在航司处领取的单号，手动维护、或者导入进票证池</w:t>
      </w:r>
    </w:p>
    <w:p w14:paraId="6F1DBAFF">
      <w:pPr>
        <w:bidi w:val="0"/>
      </w:pPr>
      <w:r>
        <w:rPr>
          <w:rFonts w:hint="eastAsia"/>
        </w:rPr>
        <w:t>可以对票证的使用情况进行查询，也可以对票号进行状态的修改</w:t>
      </w:r>
    </w:p>
    <w:p w14:paraId="1907DCEF">
      <w:pPr>
        <w:bidi w:val="0"/>
      </w:pPr>
      <w:r>
        <w:rPr>
          <w:rFonts w:hint="eastAsia"/>
        </w:rPr>
        <w:t>2.3）异常处理</w:t>
      </w:r>
    </w:p>
    <w:p w14:paraId="5DB38235">
      <w:pPr>
        <w:bidi w:val="0"/>
      </w:pPr>
      <w:r>
        <w:rPr>
          <w:rFonts w:hint="eastAsia"/>
          <w:lang w:val="en-US" w:eastAsia="zh-CN"/>
        </w:rPr>
        <w:t>a.</w:t>
      </w:r>
      <w:r>
        <w:rPr>
          <w:rFonts w:hint="eastAsia"/>
        </w:rPr>
        <w:t>使用范围</w:t>
      </w:r>
    </w:p>
    <w:p w14:paraId="4A970CBC">
      <w:pPr>
        <w:bidi w:val="0"/>
      </w:pPr>
      <w:r>
        <w:rPr>
          <w:rFonts w:hint="eastAsia"/>
        </w:rPr>
        <w:t>内部员工：新增、修改、删除、查询</w:t>
      </w:r>
    </w:p>
    <w:p w14:paraId="1FD06E34">
      <w:pPr>
        <w:bidi w:val="0"/>
      </w:pPr>
      <w:r>
        <w:rPr>
          <w:rFonts w:hint="eastAsia"/>
        </w:rPr>
        <w:t>外委单位：新增、修改、删除、查询（小程序）</w:t>
      </w:r>
    </w:p>
    <w:p w14:paraId="1A207591">
      <w:pPr>
        <w:bidi w:val="0"/>
      </w:pPr>
      <w:r>
        <w:rPr>
          <w:rFonts w:hint="eastAsia"/>
          <w:lang w:val="en-US" w:eastAsia="zh-CN"/>
        </w:rPr>
        <w:t>b.</w:t>
      </w:r>
      <w:r>
        <w:rPr>
          <w:rFonts w:hint="eastAsia"/>
        </w:rPr>
        <w:t>主要功能</w:t>
      </w:r>
    </w:p>
    <w:p w14:paraId="6A4B09C0">
      <w:pPr>
        <w:bidi w:val="0"/>
      </w:pPr>
      <w:r>
        <w:rPr>
          <w:rFonts w:hint="eastAsia"/>
        </w:rPr>
        <w:t>可以对于异常的货物进行处置</w:t>
      </w:r>
    </w:p>
    <w:p w14:paraId="5BC1EEEE">
      <w:pPr>
        <w:bidi w:val="0"/>
      </w:pPr>
      <w:r>
        <w:rPr>
          <w:rFonts w:hint="eastAsia"/>
        </w:rPr>
        <w:t>汽运段运输异常，可以重新生成派车单，重新进行车辆派送</w:t>
      </w:r>
    </w:p>
    <w:p w14:paraId="39F7F4AE">
      <w:pPr>
        <w:bidi w:val="0"/>
      </w:pPr>
      <w:r>
        <w:rPr>
          <w:rFonts w:hint="eastAsia"/>
        </w:rPr>
        <w:t>空运段运输异常，如航班取消等，可以在航空运输计划中更新航班信息</w:t>
      </w:r>
    </w:p>
    <w:p w14:paraId="057B45CD">
      <w:pPr>
        <w:bidi w:val="0"/>
      </w:pPr>
      <w:r>
        <w:rPr>
          <w:rFonts w:hint="eastAsia"/>
        </w:rPr>
        <w:t>涉及到货物异常需要进行退货处理，可以进行退货申请</w:t>
      </w:r>
    </w:p>
    <w:p w14:paraId="5F24E688">
      <w:pPr>
        <w:bidi w:val="0"/>
      </w:pPr>
      <w:r>
        <w:rPr>
          <w:rFonts w:hint="eastAsia"/>
        </w:rPr>
        <w:t>2.4）退货管理</w:t>
      </w:r>
    </w:p>
    <w:p w14:paraId="25ACC80C">
      <w:pPr>
        <w:bidi w:val="0"/>
      </w:pPr>
      <w:r>
        <w:rPr>
          <w:rFonts w:hint="eastAsia"/>
          <w:lang w:val="en-US" w:eastAsia="zh-CN"/>
        </w:rPr>
        <w:t>a.</w:t>
      </w:r>
      <w:r>
        <w:rPr>
          <w:rFonts w:hint="eastAsia"/>
        </w:rPr>
        <w:t>使用范围</w:t>
      </w:r>
    </w:p>
    <w:p w14:paraId="708349A0">
      <w:pPr>
        <w:bidi w:val="0"/>
      </w:pPr>
      <w:r>
        <w:rPr>
          <w:rFonts w:hint="eastAsia"/>
        </w:rPr>
        <w:t>内部员工：新增、修改、删除、查询</w:t>
      </w:r>
    </w:p>
    <w:p w14:paraId="77AC7416">
      <w:pPr>
        <w:bidi w:val="0"/>
      </w:pPr>
      <w:r>
        <w:rPr>
          <w:rFonts w:hint="eastAsia"/>
        </w:rPr>
        <w:t>客户：新增、修改、删除、查询</w:t>
      </w:r>
    </w:p>
    <w:p w14:paraId="2DEE5EAA">
      <w:pPr>
        <w:bidi w:val="0"/>
      </w:pPr>
      <w:r>
        <w:rPr>
          <w:rFonts w:hint="eastAsia"/>
          <w:lang w:val="en-US" w:eastAsia="zh-CN"/>
        </w:rPr>
        <w:t>b.</w:t>
      </w:r>
      <w:r>
        <w:rPr>
          <w:rFonts w:hint="eastAsia"/>
        </w:rPr>
        <w:t>主要功能</w:t>
      </w:r>
    </w:p>
    <w:p w14:paraId="2CB25E2D">
      <w:pPr>
        <w:bidi w:val="0"/>
      </w:pPr>
      <w:r>
        <w:rPr>
          <w:rFonts w:hint="eastAsia"/>
        </w:rPr>
        <w:t>发起退货申请</w:t>
      </w:r>
    </w:p>
    <w:p w14:paraId="51D3A396">
      <w:pPr>
        <w:bidi w:val="0"/>
      </w:pPr>
      <w:r>
        <w:rPr>
          <w:rFonts w:hint="eastAsia"/>
        </w:rPr>
        <w:t>根据货物运输节点，对货物的退货进行处置</w:t>
      </w:r>
    </w:p>
    <w:p w14:paraId="3F379705">
      <w:pPr>
        <w:bidi w:val="0"/>
      </w:pPr>
      <w:r>
        <w:rPr>
          <w:rFonts w:hint="eastAsia"/>
        </w:rPr>
        <w:t>接货阶段：向司机发送派送单，将货物运回</w:t>
      </w:r>
    </w:p>
    <w:p w14:paraId="52A97960">
      <w:pPr>
        <w:bidi w:val="0"/>
      </w:pPr>
      <w:r>
        <w:rPr>
          <w:rFonts w:hint="eastAsia"/>
        </w:rPr>
        <w:t>航空货运阶段：撤回航空运输计划（航司端退货根据航司端节点来进行处置），生成派送单，将货物运回</w:t>
      </w:r>
    </w:p>
    <w:p w14:paraId="48AEF4DF">
      <w:pPr>
        <w:bidi w:val="0"/>
      </w:pPr>
      <w:r>
        <w:rPr>
          <w:rFonts w:hint="eastAsia"/>
        </w:rPr>
        <w:t>目的站送货阶段：生成运回计划，生成运回派送单，记录运输方式，运输成本</w:t>
      </w:r>
    </w:p>
    <w:p w14:paraId="4CAD3BE4">
      <w:pPr>
        <w:bidi w:val="0"/>
      </w:pPr>
      <w:r>
        <w:rPr>
          <w:rFonts w:hint="eastAsia"/>
        </w:rPr>
        <w:t>3)基础数据管理</w:t>
      </w:r>
    </w:p>
    <w:p w14:paraId="67C661D9">
      <w:pPr>
        <w:bidi w:val="0"/>
      </w:pPr>
      <w:r>
        <w:rPr>
          <w:rFonts w:hint="eastAsia"/>
        </w:rPr>
        <w:t>系统所需要的基础数据、常量、枚举字典等</w:t>
      </w:r>
    </w:p>
    <w:p w14:paraId="274A043C">
      <w:pPr>
        <w:bidi w:val="0"/>
      </w:pPr>
      <w:r>
        <w:rPr>
          <w:rFonts w:hint="eastAsia"/>
          <w:lang w:val="en-US" w:eastAsia="zh-CN"/>
        </w:rPr>
        <w:t>（2）</w:t>
      </w:r>
      <w:r>
        <w:rPr>
          <w:rFonts w:hint="eastAsia"/>
        </w:rPr>
        <w:t>运价系统</w:t>
      </w:r>
    </w:p>
    <w:p w14:paraId="1942CBA5">
      <w:pPr>
        <w:bidi w:val="0"/>
      </w:pPr>
      <w:r>
        <w:rPr>
          <w:rFonts w:hint="eastAsia"/>
        </w:rPr>
        <w:t>1)销售成本</w:t>
      </w:r>
    </w:p>
    <w:p w14:paraId="328B3662">
      <w:pPr>
        <w:bidi w:val="0"/>
      </w:pPr>
      <w:r>
        <w:rPr>
          <w:rFonts w:hint="eastAsia"/>
          <w:lang w:val="en-US" w:eastAsia="zh-CN"/>
        </w:rPr>
        <w:t>a.</w:t>
      </w:r>
      <w:r>
        <w:rPr>
          <w:rFonts w:hint="eastAsia"/>
        </w:rPr>
        <w:t>航司运价</w:t>
      </w:r>
    </w:p>
    <w:p w14:paraId="21B22558">
      <w:pPr>
        <w:bidi w:val="0"/>
      </w:pPr>
      <w:r>
        <w:t>对于所有航司下发的运价，进行导入或者录入。</w:t>
      </w:r>
    </w:p>
    <w:p w14:paraId="4A4F6F58">
      <w:pPr>
        <w:bidi w:val="0"/>
      </w:pPr>
      <w:r>
        <w:t>如果能和航司系统进行对接，航司下发运价可以直接通过接口的方式生成到运价系统中。</w:t>
      </w:r>
    </w:p>
    <w:p w14:paraId="646F5CA8">
      <w:pPr>
        <w:bidi w:val="0"/>
      </w:pPr>
      <w:r>
        <w:rPr>
          <w:rFonts w:hint="eastAsia"/>
        </w:rPr>
        <w:t>对航空货运代理提供的运价进行录入</w:t>
      </w:r>
    </w:p>
    <w:p w14:paraId="1F428322">
      <w:pPr>
        <w:bidi w:val="0"/>
      </w:pPr>
      <w:r>
        <w:rPr>
          <w:rFonts w:hint="eastAsia"/>
          <w:lang w:val="en-US" w:eastAsia="zh-CN"/>
        </w:rPr>
        <w:t>b.</w:t>
      </w:r>
      <w:r>
        <w:rPr>
          <w:rFonts w:hint="eastAsia"/>
        </w:rPr>
        <w:t>外委商运价</w:t>
      </w:r>
    </w:p>
    <w:p w14:paraId="6AAE7968">
      <w:pPr>
        <w:bidi w:val="0"/>
      </w:pPr>
      <w:r>
        <w:t>对外委单位提供的地面运输价格进行整理录入，供业务员进行参考。</w:t>
      </w:r>
    </w:p>
    <w:p w14:paraId="78E0233C">
      <w:pPr>
        <w:bidi w:val="0"/>
      </w:pPr>
      <w:r>
        <w:rPr>
          <w:rFonts w:hint="eastAsia"/>
        </w:rPr>
        <w:t>2）销售运价</w:t>
      </w:r>
    </w:p>
    <w:p w14:paraId="49B4ADF5">
      <w:pPr>
        <w:bidi w:val="0"/>
      </w:pPr>
      <w:r>
        <w:rPr>
          <w:rFonts w:hint="eastAsia"/>
          <w:lang w:val="en-US" w:eastAsia="zh-CN"/>
        </w:rPr>
        <w:t>a.</w:t>
      </w:r>
      <w:r>
        <w:rPr>
          <w:rFonts w:hint="eastAsia"/>
        </w:rPr>
        <w:t>客户运价</w:t>
      </w:r>
    </w:p>
    <w:p w14:paraId="33825EE8">
      <w:pPr>
        <w:bidi w:val="0"/>
      </w:pPr>
      <w:r>
        <w:t>对于签订了固定合同的客户，可以将固定运价以及相关合同录入到系统中。</w:t>
      </w:r>
      <w:r>
        <w:rPr>
          <w:rFonts w:hint="eastAsia"/>
        </w:rPr>
        <w:t>相关客户，可以查询到录入的运价</w:t>
      </w:r>
    </w:p>
    <w:p w14:paraId="2B7FA806">
      <w:pPr>
        <w:bidi w:val="0"/>
      </w:pPr>
      <w:r>
        <w:rPr>
          <w:rFonts w:hint="eastAsia"/>
          <w:lang w:val="en-US" w:eastAsia="zh-CN"/>
        </w:rPr>
        <w:t>b.</w:t>
      </w:r>
      <w:r>
        <w:rPr>
          <w:rFonts w:hint="eastAsia"/>
        </w:rPr>
        <w:t>公布运价</w:t>
      </w:r>
    </w:p>
    <w:p w14:paraId="192A2944">
      <w:pPr>
        <w:bidi w:val="0"/>
      </w:pPr>
      <w:r>
        <w:t>在系统中录入对外展示的公布运价，客户也可以通过小程序查询到公布运价。</w:t>
      </w:r>
    </w:p>
    <w:p w14:paraId="35EC4F37">
      <w:pPr>
        <w:bidi w:val="0"/>
      </w:pPr>
      <w:r>
        <w:rPr>
          <w:rFonts w:hint="eastAsia"/>
        </w:rPr>
        <w:t>3）费用管理</w:t>
      </w:r>
    </w:p>
    <w:p w14:paraId="0C617742">
      <w:pPr>
        <w:bidi w:val="0"/>
      </w:pPr>
      <w:r>
        <w:t>维护承运过程中可发生的费用项目，以及费用项目的默认收取规则。</w:t>
      </w:r>
    </w:p>
    <w:p w14:paraId="515069A2">
      <w:pPr>
        <w:bidi w:val="0"/>
      </w:pPr>
      <w:r>
        <w:rPr>
          <w:rFonts w:hint="eastAsia"/>
        </w:rPr>
        <w:t>4）运价查询</w:t>
      </w:r>
    </w:p>
    <w:p w14:paraId="13EABE64">
      <w:pPr>
        <w:bidi w:val="0"/>
      </w:pPr>
      <w:r>
        <w:rPr>
          <w:rFonts w:hint="eastAsia"/>
        </w:rPr>
        <w:t>对录入的各项运价进行分类查询。</w:t>
      </w:r>
    </w:p>
    <w:p w14:paraId="075BE55B">
      <w:pPr>
        <w:bidi w:val="0"/>
      </w:pPr>
      <w:r>
        <w:rPr>
          <w:rFonts w:hint="eastAsia"/>
        </w:rPr>
        <w:t>5）运价计算器</w:t>
      </w:r>
    </w:p>
    <w:p w14:paraId="561D3803">
      <w:pPr>
        <w:bidi w:val="0"/>
      </w:pPr>
      <w:r>
        <w:t>通过输入相关航线、货物、客户等信息，计算出运输所需的预估费用。</w:t>
      </w:r>
    </w:p>
    <w:p w14:paraId="5CEB38F5">
      <w:pPr>
        <w:bidi w:val="0"/>
      </w:pPr>
      <w:r>
        <w:rPr>
          <w:rFonts w:hint="eastAsia"/>
          <w:lang w:eastAsia="zh-CN"/>
        </w:rPr>
        <w:t>（</w:t>
      </w:r>
      <w:r>
        <w:rPr>
          <w:rFonts w:hint="eastAsia"/>
          <w:lang w:val="en-US" w:eastAsia="zh-CN"/>
        </w:rPr>
        <w:t>3</w:t>
      </w:r>
      <w:r>
        <w:rPr>
          <w:rFonts w:hint="eastAsia"/>
          <w:lang w:eastAsia="zh-CN"/>
        </w:rPr>
        <w:t>）</w:t>
      </w:r>
      <w:r>
        <w:rPr>
          <w:rFonts w:hint="eastAsia"/>
        </w:rPr>
        <w:t>结算系统</w:t>
      </w:r>
    </w:p>
    <w:p w14:paraId="2C8FF989">
      <w:pPr>
        <w:bidi w:val="0"/>
      </w:pPr>
      <w:r>
        <w:rPr>
          <w:rFonts w:hint="eastAsia"/>
        </w:rPr>
        <w:t>1）收入管理</w:t>
      </w:r>
    </w:p>
    <w:p w14:paraId="7E9795E1">
      <w:pPr>
        <w:bidi w:val="0"/>
      </w:pPr>
      <w:r>
        <w:rPr>
          <w:rFonts w:hint="eastAsia"/>
        </w:rPr>
        <w:t>汇总物流订单数据，每条物流订单就是一个收入信息</w:t>
      </w:r>
    </w:p>
    <w:p w14:paraId="773CAADA">
      <w:pPr>
        <w:bidi w:val="0"/>
      </w:pPr>
      <w:r>
        <w:rPr>
          <w:rFonts w:hint="eastAsia"/>
        </w:rPr>
        <w:t>2）支出管理</w:t>
      </w:r>
    </w:p>
    <w:p w14:paraId="113E6586">
      <w:pPr>
        <w:bidi w:val="0"/>
      </w:pPr>
      <w:r>
        <w:rPr>
          <w:rFonts w:hint="eastAsia"/>
        </w:rPr>
        <w:t>汇总运输计划数据，每个运输计划就是一次支出</w:t>
      </w:r>
    </w:p>
    <w:p w14:paraId="65C0C52A">
      <w:pPr>
        <w:bidi w:val="0"/>
      </w:pPr>
      <w:r>
        <w:rPr>
          <w:rFonts w:hint="eastAsia"/>
          <w:lang w:eastAsia="zh-CN"/>
        </w:rPr>
        <w:t>（</w:t>
      </w:r>
      <w:r>
        <w:rPr>
          <w:rFonts w:hint="eastAsia"/>
          <w:lang w:val="en-US" w:eastAsia="zh-CN"/>
        </w:rPr>
        <w:t>4</w:t>
      </w:r>
      <w:r>
        <w:rPr>
          <w:rFonts w:hint="eastAsia"/>
          <w:lang w:eastAsia="zh-CN"/>
        </w:rPr>
        <w:t>）</w:t>
      </w:r>
      <w:r>
        <w:rPr>
          <w:rFonts w:hint="eastAsia"/>
        </w:rPr>
        <w:t>客户管理系统（内部使用）</w:t>
      </w:r>
    </w:p>
    <w:p w14:paraId="41B3D17D">
      <w:pPr>
        <w:bidi w:val="0"/>
      </w:pPr>
      <w:r>
        <w:rPr>
          <w:rFonts w:hint="eastAsia"/>
        </w:rPr>
        <w:t>1）资源池管理</w:t>
      </w:r>
    </w:p>
    <w:p w14:paraId="2A787F7B">
      <w:pPr>
        <w:bidi w:val="0"/>
      </w:pPr>
      <w:r>
        <w:rPr>
          <w:rFonts w:hint="eastAsia"/>
          <w:lang w:val="en-US" w:eastAsia="zh-CN"/>
        </w:rPr>
        <w:t>a.</w:t>
      </w:r>
      <w:r>
        <w:rPr>
          <w:rFonts w:hint="eastAsia"/>
        </w:rPr>
        <w:t>地面承运商</w:t>
      </w:r>
    </w:p>
    <w:p w14:paraId="6BBF5617">
      <w:pPr>
        <w:bidi w:val="0"/>
      </w:pPr>
      <w:r>
        <w:rPr>
          <w:rFonts w:hint="eastAsia"/>
        </w:rPr>
        <w:t>车辆信息录入</w:t>
      </w:r>
    </w:p>
    <w:p w14:paraId="2656AA57">
      <w:pPr>
        <w:bidi w:val="0"/>
      </w:pPr>
      <w:r>
        <w:rPr>
          <w:rFonts w:hint="eastAsia"/>
        </w:rPr>
        <w:t>司机信息录入</w:t>
      </w:r>
    </w:p>
    <w:p w14:paraId="65D19A5A">
      <w:pPr>
        <w:bidi w:val="0"/>
      </w:pPr>
      <w:r>
        <w:rPr>
          <w:rFonts w:hint="eastAsia"/>
          <w:lang w:val="en-US" w:eastAsia="zh-CN"/>
        </w:rPr>
        <w:t>b.</w:t>
      </w:r>
      <w:r>
        <w:rPr>
          <w:rFonts w:hint="eastAsia"/>
        </w:rPr>
        <w:t>自有车队</w:t>
      </w:r>
    </w:p>
    <w:p w14:paraId="351B6B3A">
      <w:pPr>
        <w:bidi w:val="0"/>
      </w:pPr>
      <w:r>
        <w:rPr>
          <w:rFonts w:hint="eastAsia"/>
        </w:rPr>
        <w:t>车辆信息录入</w:t>
      </w:r>
    </w:p>
    <w:p w14:paraId="611E01B2">
      <w:pPr>
        <w:bidi w:val="0"/>
      </w:pPr>
      <w:r>
        <w:rPr>
          <w:rFonts w:hint="eastAsia"/>
        </w:rPr>
        <w:t>司机信息录入</w:t>
      </w:r>
    </w:p>
    <w:p w14:paraId="695E28D1">
      <w:pPr>
        <w:bidi w:val="0"/>
      </w:pPr>
      <w:r>
        <w:rPr>
          <w:rFonts w:hint="eastAsia"/>
        </w:rPr>
        <w:t>2）承运商管理</w:t>
      </w:r>
    </w:p>
    <w:p w14:paraId="5C50BC28">
      <w:pPr>
        <w:bidi w:val="0"/>
      </w:pPr>
      <w:r>
        <w:rPr>
          <w:rFonts w:hint="eastAsia"/>
          <w:lang w:val="en-US" w:eastAsia="zh-CN"/>
        </w:rPr>
        <w:t>a.</w:t>
      </w:r>
      <w:r>
        <w:rPr>
          <w:rFonts w:hint="eastAsia"/>
        </w:rPr>
        <w:t>承运人管理</w:t>
      </w:r>
    </w:p>
    <w:p w14:paraId="204F2965">
      <w:pPr>
        <w:bidi w:val="0"/>
      </w:pPr>
      <w:r>
        <w:rPr>
          <w:rFonts w:hint="eastAsia"/>
        </w:rPr>
        <w:t>录入航司承运人信息</w:t>
      </w:r>
    </w:p>
    <w:p w14:paraId="17F3B986">
      <w:pPr>
        <w:bidi w:val="0"/>
      </w:pPr>
      <w:r>
        <w:rPr>
          <w:rFonts w:hint="eastAsia"/>
          <w:lang w:val="en-US" w:eastAsia="zh-CN"/>
        </w:rPr>
        <w:t>b.</w:t>
      </w:r>
      <w:r>
        <w:rPr>
          <w:rFonts w:hint="eastAsia"/>
        </w:rPr>
        <w:t>代理人管理</w:t>
      </w:r>
    </w:p>
    <w:p w14:paraId="7E02BC9C">
      <w:pPr>
        <w:bidi w:val="0"/>
      </w:pPr>
      <w:r>
        <w:rPr>
          <w:rFonts w:hint="eastAsia"/>
        </w:rPr>
        <w:t>录入航空货物代理人信息</w:t>
      </w:r>
    </w:p>
    <w:p w14:paraId="1769270B">
      <w:pPr>
        <w:bidi w:val="0"/>
      </w:pPr>
      <w:r>
        <w:rPr>
          <w:rFonts w:hint="eastAsia"/>
        </w:rPr>
        <w:t>3）客户管理</w:t>
      </w:r>
    </w:p>
    <w:p w14:paraId="380B970E">
      <w:pPr>
        <w:bidi w:val="0"/>
      </w:pPr>
      <w:r>
        <w:rPr>
          <w:rFonts w:hint="eastAsia"/>
          <w:lang w:val="en-US" w:eastAsia="zh-CN"/>
        </w:rPr>
        <w:t>a.</w:t>
      </w:r>
      <w:r>
        <w:rPr>
          <w:rFonts w:hint="eastAsia"/>
        </w:rPr>
        <w:t>客户管理</w:t>
      </w:r>
    </w:p>
    <w:p w14:paraId="2E807BE7">
      <w:pPr>
        <w:bidi w:val="0"/>
      </w:pPr>
      <w:r>
        <w:rPr>
          <w:rFonts w:hint="eastAsia"/>
        </w:rPr>
        <w:t>对于需要进行运输服务的客户进行系统维护于管理</w:t>
      </w:r>
    </w:p>
    <w:p w14:paraId="5F2A79C3">
      <w:pPr>
        <w:bidi w:val="0"/>
      </w:pPr>
      <w:r>
        <w:rPr>
          <w:rFonts w:hint="eastAsia"/>
        </w:rPr>
        <w:t>4）合同管理</w:t>
      </w:r>
    </w:p>
    <w:p w14:paraId="3862A7CA">
      <w:pPr>
        <w:bidi w:val="0"/>
      </w:pPr>
      <w:r>
        <w:rPr>
          <w:rFonts w:hint="eastAsia"/>
        </w:rPr>
        <w:t>对不同客户的合同进行录入、导入，对合同进行管理</w:t>
      </w:r>
    </w:p>
    <w:p w14:paraId="1378C7FF">
      <w:pPr>
        <w:bidi w:val="0"/>
      </w:pPr>
      <w:r>
        <w:rPr>
          <w:rFonts w:hint="eastAsia"/>
        </w:rPr>
        <w:t>5）服务管理</w:t>
      </w:r>
    </w:p>
    <w:p w14:paraId="4E24B4D0">
      <w:pPr>
        <w:bidi w:val="0"/>
      </w:pPr>
      <w:r>
        <w:rPr>
          <w:rFonts w:hint="eastAsia"/>
        </w:rPr>
        <w:t>客户可以对我们的服务进行评价，在服务管理里面可以查看到所有客户的评价内容</w:t>
      </w:r>
    </w:p>
    <w:p w14:paraId="7B8F4E3C">
      <w:pPr>
        <w:bidi w:val="0"/>
      </w:pPr>
      <w:r>
        <w:rPr>
          <w:rFonts w:hint="eastAsia"/>
        </w:rPr>
        <w:t>6）通知与公告管理</w:t>
      </w:r>
    </w:p>
    <w:p w14:paraId="481D7D8D">
      <w:pPr>
        <w:bidi w:val="0"/>
      </w:pPr>
      <w:r>
        <w:rPr>
          <w:rFonts w:hint="eastAsia"/>
        </w:rPr>
        <w:t>可以维护相应的公告以及通知，可以对客户下发相应的公告与通知，可以查看客户的回复，以及阅读</w:t>
      </w:r>
    </w:p>
    <w:p w14:paraId="36236EB4">
      <w:pPr>
        <w:bidi w:val="0"/>
      </w:pPr>
      <w:r>
        <w:rPr>
          <w:rFonts w:hint="eastAsia"/>
          <w:lang w:eastAsia="zh-CN"/>
        </w:rPr>
        <w:t>（</w:t>
      </w:r>
      <w:r>
        <w:rPr>
          <w:rFonts w:hint="eastAsia"/>
          <w:lang w:val="en-US" w:eastAsia="zh-CN"/>
        </w:rPr>
        <w:t>5</w:t>
      </w:r>
      <w:r>
        <w:rPr>
          <w:rFonts w:hint="eastAsia"/>
          <w:lang w:eastAsia="zh-CN"/>
        </w:rPr>
        <w:t>）</w:t>
      </w:r>
      <w:r>
        <w:rPr>
          <w:rFonts w:hint="eastAsia"/>
        </w:rPr>
        <w:t>人员管理系统（内部使用）</w:t>
      </w:r>
    </w:p>
    <w:p w14:paraId="22EAA8E7">
      <w:pPr>
        <w:bidi w:val="0"/>
      </w:pPr>
      <w:r>
        <w:rPr>
          <w:rFonts w:hint="eastAsia"/>
        </w:rPr>
        <w:t>1）人员管理</w:t>
      </w:r>
    </w:p>
    <w:p w14:paraId="1F16F999">
      <w:pPr>
        <w:bidi w:val="0"/>
      </w:pPr>
      <w:r>
        <w:rPr>
          <w:rFonts w:hint="eastAsia"/>
        </w:rPr>
        <w:t>录入员工信息，对员工进行管理，对员工赋予不同的角色</w:t>
      </w:r>
    </w:p>
    <w:p w14:paraId="02DA3AE2">
      <w:pPr>
        <w:bidi w:val="0"/>
      </w:pPr>
      <w:r>
        <w:rPr>
          <w:rFonts w:hint="eastAsia"/>
        </w:rPr>
        <w:t>2）账号管理</w:t>
      </w:r>
    </w:p>
    <w:p w14:paraId="57C9202C">
      <w:pPr>
        <w:bidi w:val="0"/>
      </w:pPr>
      <w:r>
        <w:rPr>
          <w:rFonts w:hint="eastAsia"/>
        </w:rPr>
        <w:t>对员工账号进行管理</w:t>
      </w:r>
    </w:p>
    <w:p w14:paraId="047DF94A">
      <w:pPr>
        <w:bidi w:val="0"/>
      </w:pPr>
      <w:r>
        <w:rPr>
          <w:rFonts w:hint="eastAsia"/>
        </w:rPr>
        <w:t>3）权限管理</w:t>
      </w:r>
    </w:p>
    <w:p w14:paraId="0966A99F">
      <w:pPr>
        <w:bidi w:val="0"/>
      </w:pPr>
      <w:r>
        <w:rPr>
          <w:rFonts w:hint="eastAsia"/>
        </w:rPr>
        <w:t>生成不同的角色，对不同的角色赋予不同的操作权限</w:t>
      </w:r>
    </w:p>
    <w:p w14:paraId="49304558">
      <w:pPr>
        <w:bidi w:val="0"/>
      </w:pPr>
      <w:r>
        <w:rPr>
          <w:rFonts w:hint="eastAsia"/>
        </w:rPr>
        <w:t>4）排班管理</w:t>
      </w:r>
    </w:p>
    <w:p w14:paraId="25B789F5">
      <w:pPr>
        <w:bidi w:val="0"/>
      </w:pPr>
      <w:r>
        <w:rPr>
          <w:rFonts w:hint="eastAsia"/>
        </w:rPr>
        <w:t>对员工进行排班管理，合理的安排员工的排班时间</w:t>
      </w:r>
    </w:p>
    <w:p w14:paraId="64BA5549">
      <w:pPr>
        <w:bidi w:val="0"/>
      </w:pPr>
      <w:r>
        <w:rPr>
          <w:rFonts w:hint="eastAsia"/>
        </w:rPr>
        <w:t>5）绩效管理</w:t>
      </w:r>
    </w:p>
    <w:p w14:paraId="27FFF874">
      <w:pPr>
        <w:bidi w:val="0"/>
      </w:pPr>
      <w:r>
        <w:rPr>
          <w:rFonts w:hint="eastAsia"/>
        </w:rPr>
        <w:t>根据员工对系统的操作信息，核算出员工的实际工作量，方便对员工绩效进行统计</w:t>
      </w:r>
    </w:p>
    <w:p w14:paraId="0E83662E">
      <w:pPr>
        <w:bidi w:val="0"/>
      </w:pPr>
      <w:r>
        <w:rPr>
          <w:rFonts w:hint="eastAsia"/>
        </w:rPr>
        <w:t>6）资质与培训管理</w:t>
      </w:r>
    </w:p>
    <w:p w14:paraId="2D953A04">
      <w:pPr>
        <w:bidi w:val="0"/>
      </w:pPr>
      <w:r>
        <w:rPr>
          <w:rFonts w:hint="eastAsia"/>
        </w:rPr>
        <w:t>对于航司下发的培训文件，公司内部的培训文件，可以在系统进行进行上传，并且下发给员工进行培训，员工学习之后会进行学习的记录。</w:t>
      </w:r>
    </w:p>
    <w:p w14:paraId="5DCAB39F">
      <w:pPr>
        <w:bidi w:val="0"/>
      </w:pPr>
      <w:r>
        <w:rPr>
          <w:rFonts w:hint="eastAsia"/>
          <w:lang w:eastAsia="zh-CN"/>
        </w:rPr>
        <w:t>（</w:t>
      </w:r>
      <w:r>
        <w:rPr>
          <w:rFonts w:hint="eastAsia"/>
          <w:lang w:val="en-US" w:eastAsia="zh-CN"/>
        </w:rPr>
        <w:t>6</w:t>
      </w:r>
      <w:r>
        <w:rPr>
          <w:rFonts w:hint="eastAsia"/>
          <w:lang w:eastAsia="zh-CN"/>
        </w:rPr>
        <w:t>）</w:t>
      </w:r>
      <w:r>
        <w:rPr>
          <w:rFonts w:hint="eastAsia"/>
        </w:rPr>
        <w:t>报表系统</w:t>
      </w:r>
    </w:p>
    <w:p w14:paraId="5D269066">
      <w:pPr>
        <w:bidi w:val="0"/>
      </w:pPr>
      <w:r>
        <w:rPr>
          <w:rFonts w:hint="eastAsia"/>
        </w:rPr>
        <w:t>依据业务部门使用情况生成报表需求</w:t>
      </w:r>
    </w:p>
    <w:p w14:paraId="46965A29">
      <w:pPr>
        <w:bidi w:val="0"/>
      </w:pPr>
      <w:r>
        <w:rPr>
          <w:rFonts w:hint="eastAsia"/>
          <w:lang w:eastAsia="zh-CN"/>
        </w:rPr>
        <w:t>（</w:t>
      </w:r>
      <w:r>
        <w:rPr>
          <w:rFonts w:hint="eastAsia"/>
          <w:lang w:val="en-US" w:eastAsia="zh-CN"/>
        </w:rPr>
        <w:t>7</w:t>
      </w:r>
      <w:r>
        <w:rPr>
          <w:rFonts w:hint="eastAsia"/>
          <w:lang w:eastAsia="zh-CN"/>
        </w:rPr>
        <w:t>）</w:t>
      </w:r>
      <w:r>
        <w:rPr>
          <w:rFonts w:hint="eastAsia"/>
        </w:rPr>
        <w:t>客户相关系统</w:t>
      </w:r>
    </w:p>
    <w:p w14:paraId="655C1C04">
      <w:pPr>
        <w:bidi w:val="0"/>
      </w:pPr>
      <w:r>
        <w:rPr>
          <w:rFonts w:hint="eastAsia"/>
        </w:rPr>
        <w:t>1）客户服务门户（客户服务小程序）</w:t>
      </w:r>
    </w:p>
    <w:p w14:paraId="19ABA61D">
      <w:pPr>
        <w:bidi w:val="0"/>
      </w:pPr>
      <w:r>
        <w:rPr>
          <w:rFonts w:hint="eastAsia"/>
        </w:rPr>
        <w:t>客户可以在门户、小程序进行订单的下单</w:t>
      </w:r>
    </w:p>
    <w:p w14:paraId="69106626">
      <w:pPr>
        <w:bidi w:val="0"/>
      </w:pPr>
      <w:r>
        <w:rPr>
          <w:rFonts w:hint="eastAsia"/>
        </w:rPr>
        <w:t>客户可以维护自己公司的资料信息</w:t>
      </w:r>
    </w:p>
    <w:p w14:paraId="352BA1D0">
      <w:pPr>
        <w:bidi w:val="0"/>
      </w:pPr>
      <w:r>
        <w:rPr>
          <w:rFonts w:hint="eastAsia"/>
        </w:rPr>
        <w:t>客户可以查询与我司签订的相关合同</w:t>
      </w:r>
    </w:p>
    <w:p w14:paraId="65EB7284">
      <w:pPr>
        <w:bidi w:val="0"/>
      </w:pPr>
      <w:r>
        <w:rPr>
          <w:rFonts w:hint="eastAsia"/>
        </w:rPr>
        <w:t>客户可以查询我司的合同运价以及公布运价</w:t>
      </w:r>
    </w:p>
    <w:p w14:paraId="14951683">
      <w:pPr>
        <w:bidi w:val="0"/>
      </w:pPr>
      <w:r>
        <w:rPr>
          <w:rFonts w:hint="eastAsia"/>
        </w:rPr>
        <w:t>客户可以查询完整的物流订单信息</w:t>
      </w:r>
    </w:p>
    <w:p w14:paraId="368D49ED">
      <w:pPr>
        <w:bidi w:val="0"/>
      </w:pPr>
      <w:r>
        <w:rPr>
          <w:rFonts w:hint="eastAsia"/>
        </w:rPr>
        <w:t>客户可以查询货物运输的全流程信息·</w:t>
      </w:r>
    </w:p>
    <w:p w14:paraId="1803F03D">
      <w:pPr>
        <w:bidi w:val="0"/>
      </w:pPr>
      <w:r>
        <w:rPr>
          <w:rFonts w:hint="eastAsia"/>
        </w:rPr>
        <w:t>客户在运输结束之后，可以查询物流订单的结算价，并且可以导出相关的订单报表</w:t>
      </w:r>
    </w:p>
    <w:p w14:paraId="423EDB90">
      <w:pPr>
        <w:bidi w:val="0"/>
      </w:pPr>
      <w:r>
        <w:rPr>
          <w:rFonts w:hint="eastAsia"/>
        </w:rPr>
        <w:t>2）供应商门户（供应商小程序）</w:t>
      </w:r>
    </w:p>
    <w:p w14:paraId="0079EA33">
      <w:pPr>
        <w:bidi w:val="0"/>
      </w:pPr>
      <w:r>
        <w:rPr>
          <w:rFonts w:hint="eastAsia"/>
        </w:rPr>
        <w:t>供应商可以维护自己的公司信息、运力信息、司机信息、车辆信息等</w:t>
      </w:r>
    </w:p>
    <w:p w14:paraId="601A538F">
      <w:pPr>
        <w:bidi w:val="0"/>
      </w:pPr>
      <w:r>
        <w:rPr>
          <w:rFonts w:hint="eastAsia"/>
        </w:rPr>
        <w:t>供应商可以查询与我司签订的运输合同信息</w:t>
      </w:r>
    </w:p>
    <w:p w14:paraId="6D047528">
      <w:pPr>
        <w:bidi w:val="0"/>
      </w:pPr>
      <w:r>
        <w:rPr>
          <w:rFonts w:hint="eastAsia"/>
        </w:rPr>
        <w:t>供应商可以查询对我司的报价信息</w:t>
      </w:r>
    </w:p>
    <w:p w14:paraId="5F0F6D86">
      <w:pPr>
        <w:bidi w:val="0"/>
      </w:pPr>
      <w:r>
        <w:rPr>
          <w:rFonts w:hint="eastAsia"/>
        </w:rPr>
        <w:t>供应商可以给麾下的司机维护相关的账号信息</w:t>
      </w:r>
    </w:p>
    <w:p w14:paraId="6DE9A064">
      <w:pPr>
        <w:bidi w:val="0"/>
      </w:pPr>
      <w:r>
        <w:rPr>
          <w:rFonts w:hint="eastAsia"/>
        </w:rPr>
        <w:t>供应商、司机可以查询我司给出的派车单</w:t>
      </w:r>
    </w:p>
    <w:p w14:paraId="36BB200E">
      <w:pPr>
        <w:bidi w:val="0"/>
      </w:pPr>
      <w:r>
        <w:rPr>
          <w:rFonts w:hint="eastAsia"/>
        </w:rPr>
        <w:t>司机可以在派车单上面操作货物运输节点</w:t>
      </w:r>
    </w:p>
    <w:p w14:paraId="2E3CCCC7">
      <w:pPr>
        <w:bidi w:val="0"/>
      </w:pPr>
      <w:r>
        <w:rPr>
          <w:rFonts w:hint="eastAsia"/>
        </w:rPr>
        <w:t>货物运输结束后，可以生成相应的账单，供应商可以对账单进行导出，汇总等操作</w:t>
      </w:r>
    </w:p>
    <w:p w14:paraId="03403A9E">
      <w:pPr>
        <w:pStyle w:val="3"/>
        <w:bidi w:val="0"/>
      </w:pPr>
      <w:r>
        <w:rPr>
          <w:rFonts w:hint="eastAsia"/>
          <w:lang w:val="en-US" w:eastAsia="zh-CN"/>
        </w:rPr>
        <w:t>（二）</w:t>
      </w:r>
      <w:r>
        <w:rPr>
          <w:rFonts w:hint="eastAsia"/>
        </w:rPr>
        <w:t>工期要求</w:t>
      </w:r>
    </w:p>
    <w:p w14:paraId="52157472">
      <w:pPr>
        <w:bidi w:val="0"/>
        <w:rPr>
          <w:rFonts w:hint="eastAsia"/>
        </w:rPr>
      </w:pPr>
      <w:r>
        <w:rPr>
          <w:rFonts w:hint="eastAsia"/>
        </w:rPr>
        <w:t>在合同签订之日起12个月内可投入使用。</w:t>
      </w:r>
    </w:p>
    <w:p w14:paraId="1C212A56">
      <w:pPr>
        <w:pStyle w:val="3"/>
        <w:bidi w:val="0"/>
      </w:pPr>
      <w:r>
        <w:rPr>
          <w:rFonts w:hint="eastAsia"/>
          <w:lang w:val="en-US" w:eastAsia="zh-CN"/>
        </w:rPr>
        <w:t>（三）</w:t>
      </w:r>
      <w:r>
        <w:rPr>
          <w:rFonts w:hint="eastAsia"/>
        </w:rPr>
        <w:t>售后服务要求</w:t>
      </w:r>
    </w:p>
    <w:p w14:paraId="3F61E575">
      <w:pPr>
        <w:bidi w:val="0"/>
        <w:rPr>
          <w:rFonts w:hint="eastAsia"/>
        </w:rPr>
      </w:pPr>
      <w:r>
        <w:rPr>
          <w:rFonts w:hint="eastAsia"/>
        </w:rPr>
        <w:t>提供7*24小时技术支持，维保响应时间满足要求（一级故障：立即响应，1小时内解决；二级故障：0.5小时响应，2小时内解决；三级故障：1小时响应，4小时内解决；四级故障：1小时响应，8小时内解决）；因项目需要时须提供驻场维保服务。</w:t>
      </w:r>
    </w:p>
    <w:p w14:paraId="29AC8688">
      <w:pPr>
        <w:bidi w:val="0"/>
        <w:rPr>
          <w:rFonts w:hint="eastAsia"/>
        </w:rPr>
      </w:pPr>
      <w:r>
        <w:rPr>
          <w:rFonts w:hint="eastAsia"/>
        </w:rPr>
        <w:t>更多详细条款以合同约定为准。</w:t>
      </w:r>
    </w:p>
    <w:p w14:paraId="5AB1DEC1">
      <w:pPr>
        <w:pStyle w:val="3"/>
        <w:bidi w:val="0"/>
      </w:pPr>
      <w:r>
        <w:rPr>
          <w:rFonts w:hint="eastAsia"/>
          <w:lang w:eastAsia="zh-CN"/>
        </w:rPr>
        <w:t>（</w:t>
      </w:r>
      <w:r>
        <w:rPr>
          <w:rFonts w:hint="eastAsia"/>
          <w:lang w:val="en-US" w:eastAsia="zh-CN"/>
        </w:rPr>
        <w:t>四</w:t>
      </w:r>
      <w:r>
        <w:rPr>
          <w:rFonts w:hint="eastAsia"/>
          <w:lang w:eastAsia="zh-CN"/>
        </w:rPr>
        <w:t>）</w:t>
      </w:r>
      <w:r>
        <w:rPr>
          <w:rFonts w:hint="eastAsia"/>
        </w:rPr>
        <w:t>其他：</w:t>
      </w:r>
    </w:p>
    <w:p w14:paraId="74BB79A9">
      <w:pPr>
        <w:bidi w:val="0"/>
        <w:rPr>
          <w:rFonts w:hint="eastAsia"/>
        </w:rPr>
      </w:pPr>
      <w:r>
        <w:rPr>
          <w:rFonts w:hint="eastAsia"/>
          <w:lang w:val="en-US" w:eastAsia="zh-CN"/>
        </w:rPr>
        <w:t>1、</w:t>
      </w:r>
      <w:r>
        <w:rPr>
          <w:rFonts w:hint="eastAsia"/>
        </w:rPr>
        <w:t>免费质保期自验收之日起至少</w:t>
      </w:r>
      <w:r>
        <w:t>1</w:t>
      </w:r>
      <w:r>
        <w:rPr>
          <w:rFonts w:hint="eastAsia"/>
        </w:rPr>
        <w:t>年。</w:t>
      </w:r>
    </w:p>
    <w:p w14:paraId="573749A5">
      <w:pPr>
        <w:bidi w:val="0"/>
        <w:rPr>
          <w:rFonts w:hint="eastAsia"/>
        </w:rPr>
      </w:pPr>
      <w:r>
        <w:rPr>
          <w:rFonts w:hint="eastAsia"/>
          <w:lang w:val="en-US" w:eastAsia="zh-CN"/>
        </w:rPr>
        <w:t>2、</w:t>
      </w:r>
      <w:r>
        <w:rPr>
          <w:rFonts w:hint="eastAsia"/>
        </w:rPr>
        <w:t>提供源代码、配合甲方申请知识产权。</w:t>
      </w:r>
    </w:p>
    <w:p w14:paraId="7F112584">
      <w:pPr>
        <w:bidi w:val="0"/>
        <w:rPr>
          <w:rFonts w:hint="eastAsia"/>
        </w:rPr>
      </w:pPr>
      <w:r>
        <w:rPr>
          <w:rFonts w:hint="eastAsia"/>
          <w:lang w:val="en-US" w:eastAsia="zh-CN"/>
        </w:rPr>
        <w:t>3、</w:t>
      </w:r>
      <w:r>
        <w:rPr>
          <w:rFonts w:hint="eastAsia"/>
        </w:rPr>
        <w:t>需要提供驻场开发实施服务。</w:t>
      </w:r>
    </w:p>
    <w:p w14:paraId="4FD92C58">
      <w:pPr>
        <w:bidi w:val="0"/>
        <w:rPr>
          <w:rFonts w:hint="eastAsia"/>
        </w:rPr>
      </w:pPr>
      <w:r>
        <w:rPr>
          <w:rFonts w:hint="eastAsia"/>
          <w:lang w:val="en-US" w:eastAsia="zh-CN"/>
        </w:rPr>
        <w:t>4、</w:t>
      </w:r>
      <w:r>
        <w:rPr>
          <w:rFonts w:hint="eastAsia"/>
        </w:rPr>
        <w:t>提供合理的培训方案和培训计划，并按方案和计划提供免费的系统开发相关技术培训服务及相关技术咨询服务。</w:t>
      </w:r>
    </w:p>
    <w:p w14:paraId="5986FB51">
      <w:pPr>
        <w:bidi w:val="0"/>
        <w:rPr>
          <w:rFonts w:hint="eastAsia"/>
        </w:rPr>
      </w:pPr>
      <w:r>
        <w:rPr>
          <w:rFonts w:hint="eastAsia"/>
          <w:lang w:val="en-US" w:eastAsia="zh-CN"/>
        </w:rPr>
        <w:t>5、</w:t>
      </w:r>
      <w:r>
        <w:rPr>
          <w:rFonts w:hint="eastAsia"/>
        </w:rPr>
        <w:t>技术指标须满足：①后端使用springcloud微服务技术体系，满足完善的服务网关、服务调用、服务容错机制等分布式服务架构要求；②前端使用VUE或则更优的框架，移动端支持小程序等，宠物机票业务要求能够部署到抖音、公众号、小程序、网页等多个入口。③该系统支持对接客户、供应商系统；航司系统；货站系统。有详细的系统对接案例。</w:t>
      </w:r>
    </w:p>
    <w:p w14:paraId="51283AF5">
      <w:pPr>
        <w:pStyle w:val="2"/>
        <w:bidi w:val="0"/>
      </w:pPr>
      <w:r>
        <w:rPr>
          <w:rFonts w:hint="eastAsia"/>
          <w:lang w:val="en-US" w:eastAsia="zh-CN"/>
        </w:rPr>
        <w:t>三</w:t>
      </w:r>
      <w:r>
        <w:rPr>
          <w:rFonts w:hint="eastAsia"/>
        </w:rPr>
        <w:t>、合同专用条款</w:t>
      </w:r>
    </w:p>
    <w:p w14:paraId="0F6AAE63">
      <w:pPr>
        <w:pStyle w:val="3"/>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提供增值税专用发票（税率为6%）</w:t>
      </w:r>
    </w:p>
    <w:p w14:paraId="154338F9">
      <w:pPr>
        <w:pStyle w:val="3"/>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质量要求</w:t>
      </w:r>
    </w:p>
    <w:p w14:paraId="0AB0B63A">
      <w:pPr>
        <w:bidi w:val="0"/>
        <w:rPr>
          <w:rFonts w:hint="eastAsia"/>
        </w:rPr>
      </w:pPr>
      <w:r>
        <w:rPr>
          <w:rFonts w:hint="eastAsia"/>
        </w:rPr>
        <w:t>满足国家网络、信息、数据保护相关法律及要求。</w:t>
      </w:r>
    </w:p>
    <w:p w14:paraId="2555C48F">
      <w:pPr>
        <w:pStyle w:val="3"/>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结算（付款方式）要求</w:t>
      </w:r>
    </w:p>
    <w:p w14:paraId="384B93A1">
      <w:pPr>
        <w:bidi w:val="0"/>
        <w:rPr>
          <w:rFonts w:hint="eastAsia"/>
        </w:rPr>
      </w:pPr>
      <w:r>
        <w:rPr>
          <w:rFonts w:hint="eastAsia"/>
        </w:rPr>
        <w:t>签订合同后一阶款不超过合同开发总价款3</w:t>
      </w:r>
      <w:r>
        <w:t>0</w:t>
      </w:r>
      <w:r>
        <w:rPr>
          <w:rFonts w:hint="eastAsia"/>
        </w:rPr>
        <w:t>%；项目验收后付款比例不超过合同开发总价款</w:t>
      </w:r>
      <w:r>
        <w:t>9</w:t>
      </w:r>
      <w:r>
        <w:rPr>
          <w:rFonts w:hint="eastAsia"/>
        </w:rPr>
        <w:t>0%。</w:t>
      </w:r>
    </w:p>
    <w:p w14:paraId="21A9B7DE">
      <w:pPr>
        <w:pStyle w:val="2"/>
        <w:bidi w:val="0"/>
      </w:pPr>
      <w:r>
        <w:rPr>
          <w:rFonts w:hint="eastAsia"/>
        </w:rPr>
        <w:t>四、违约责任</w:t>
      </w:r>
    </w:p>
    <w:p w14:paraId="69226B90">
      <w:pPr>
        <w:bidi w:val="0"/>
        <w:rPr>
          <w:rFonts w:hint="eastAsia"/>
        </w:rPr>
      </w:pPr>
      <w:r>
        <w:rPr>
          <w:rFonts w:hint="eastAsia"/>
        </w:rPr>
        <w:t>相关条款以合同约定为准。</w:t>
      </w:r>
    </w:p>
    <w:p w14:paraId="6DFE431B">
      <w:pPr>
        <w:pStyle w:val="2"/>
        <w:bidi w:val="0"/>
        <w:rPr>
          <w:rFonts w:hint="eastAsia"/>
          <w:lang w:val="en-US" w:eastAsia="zh-CN"/>
        </w:rPr>
      </w:pPr>
      <w:r>
        <w:rPr>
          <w:rFonts w:hint="eastAsia"/>
          <w:lang w:val="en-US" w:eastAsia="zh-CN"/>
        </w:rPr>
        <w:t>五、其他</w:t>
      </w:r>
    </w:p>
    <w:p w14:paraId="45A7C7E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本文中所称甲方、乙方：</w:t>
      </w:r>
    </w:p>
    <w:p w14:paraId="15BCF32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甲方：四川川航物流有限公司；</w:t>
      </w:r>
    </w:p>
    <w:p w14:paraId="618AEB14">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乙方：</w:t>
      </w:r>
      <w:r>
        <w:rPr>
          <w:rFonts w:hint="eastAsia" w:ascii="仿宋" w:hAnsi="仿宋" w:eastAsia="仿宋"/>
          <w:sz w:val="32"/>
          <w:szCs w:val="32"/>
          <w:lang w:val="en-US" w:eastAsia="zh-CN"/>
        </w:rPr>
        <w:t>参选供应商。</w:t>
      </w:r>
    </w:p>
    <w:p w14:paraId="1F484648">
      <w:pPr>
        <w:pStyle w:val="2"/>
        <w:bidi w:val="0"/>
      </w:pPr>
      <w:r>
        <w:rPr>
          <w:rFonts w:hint="eastAsia"/>
          <w:lang w:val="en-US" w:eastAsia="zh-CN"/>
        </w:rPr>
        <w:t>六、</w:t>
      </w:r>
      <w:r>
        <w:rPr>
          <w:rFonts w:hint="eastAsia"/>
        </w:rPr>
        <w:t>参选保函或保证金</w:t>
      </w:r>
    </w:p>
    <w:p w14:paraId="596B5DBD">
      <w:pPr>
        <w:spacing w:line="560" w:lineRule="exact"/>
        <w:ind w:firstLine="640" w:firstLineChars="200"/>
        <w:rPr>
          <w:rFonts w:ascii="仿宋" w:hAnsi="仿宋" w:eastAsia="仿宋"/>
          <w:sz w:val="32"/>
          <w:szCs w:val="32"/>
        </w:rPr>
      </w:pPr>
      <w:r>
        <w:rPr>
          <w:rFonts w:hint="eastAsia" w:ascii="仿宋" w:hAnsi="仿宋" w:eastAsia="仿宋"/>
          <w:sz w:val="32"/>
          <w:szCs w:val="32"/>
        </w:rPr>
        <w:t>参与本项目商务谈判的供应商需向四川川航物流有限公司提交参选保函，若无法开具指定银行的参选保函，可向四川川航物流有限公司递交参选保证金。</w:t>
      </w:r>
      <w:r>
        <w:rPr>
          <w:rFonts w:hint="eastAsia" w:ascii="仿宋" w:hAnsi="仿宋" w:eastAsia="仿宋"/>
          <w:b/>
          <w:color w:val="FF0000"/>
          <w:sz w:val="32"/>
          <w:szCs w:val="32"/>
        </w:rPr>
        <w:t>商务谈判时递交银行保函原件或保证金付款回单，公告报名期无需提供。</w:t>
      </w:r>
    </w:p>
    <w:p w14:paraId="4F4EEE31">
      <w:pPr>
        <w:spacing w:line="560" w:lineRule="exact"/>
        <w:ind w:firstLine="640" w:firstLineChars="200"/>
        <w:rPr>
          <w:rFonts w:ascii="Helvetica" w:hAnsi="Helvetica"/>
          <w:color w:val="585858"/>
          <w:sz w:val="20"/>
          <w:szCs w:val="20"/>
        </w:rPr>
      </w:pPr>
      <w:r>
        <w:rPr>
          <w:rFonts w:hint="eastAsia" w:ascii="仿宋" w:hAnsi="仿宋" w:eastAsia="仿宋"/>
          <w:sz w:val="32"/>
          <w:szCs w:val="32"/>
        </w:rPr>
        <w:t>1</w:t>
      </w:r>
      <w:r>
        <w:rPr>
          <w:rFonts w:hint="eastAsia"/>
          <w:sz w:val="32"/>
          <w:szCs w:val="32"/>
          <w:lang w:eastAsia="zh-CN"/>
        </w:rPr>
        <w:t>、</w:t>
      </w:r>
      <w:r>
        <w:rPr>
          <w:rFonts w:hint="eastAsia" w:ascii="仿宋" w:hAnsi="仿宋" w:eastAsia="仿宋"/>
          <w:sz w:val="32"/>
          <w:szCs w:val="32"/>
        </w:rPr>
        <w:t>本项目</w:t>
      </w:r>
      <w:r>
        <w:rPr>
          <w:rFonts w:hint="eastAsia" w:ascii="仿宋" w:hAnsi="仿宋" w:eastAsia="仿宋"/>
          <w:b/>
          <w:bCs/>
          <w:color w:val="FF0000"/>
          <w:sz w:val="32"/>
          <w:szCs w:val="32"/>
        </w:rPr>
        <w:t>保函金额为人民币</w:t>
      </w:r>
      <w:r>
        <w:rPr>
          <w:rFonts w:hint="eastAsia"/>
          <w:b/>
          <w:bCs/>
          <w:color w:val="FF0000"/>
          <w:sz w:val="32"/>
          <w:szCs w:val="32"/>
          <w:lang w:val="en-US" w:eastAsia="zh-CN"/>
        </w:rPr>
        <w:t>五千</w:t>
      </w:r>
      <w:r>
        <w:rPr>
          <w:rFonts w:hint="eastAsia" w:ascii="仿宋" w:hAnsi="仿宋" w:eastAsia="仿宋"/>
          <w:b/>
          <w:bCs/>
          <w:color w:val="FF0000"/>
          <w:sz w:val="32"/>
          <w:szCs w:val="32"/>
        </w:rPr>
        <w:t>元整，有效期不少于</w:t>
      </w:r>
      <w:r>
        <w:rPr>
          <w:rFonts w:ascii="仿宋" w:hAnsi="仿宋" w:eastAsia="仿宋"/>
          <w:b/>
          <w:bCs/>
          <w:color w:val="FF0000"/>
          <w:sz w:val="32"/>
          <w:szCs w:val="32"/>
        </w:rPr>
        <w:t>9</w:t>
      </w:r>
      <w:r>
        <w:rPr>
          <w:rFonts w:hint="eastAsia" w:ascii="仿宋" w:hAnsi="仿宋" w:eastAsia="仿宋"/>
          <w:b/>
          <w:bCs/>
          <w:color w:val="FF0000"/>
          <w:sz w:val="32"/>
          <w:szCs w:val="32"/>
        </w:rPr>
        <w:t>0天</w:t>
      </w:r>
      <w:r>
        <w:rPr>
          <w:rFonts w:hint="eastAsia" w:ascii="仿宋" w:hAnsi="仿宋" w:eastAsia="仿宋"/>
          <w:color w:val="FF0000"/>
          <w:sz w:val="32"/>
          <w:szCs w:val="32"/>
        </w:rPr>
        <w:t>。</w:t>
      </w:r>
      <w:r>
        <w:rPr>
          <w:rFonts w:hint="eastAsia" w:ascii="仿宋" w:hAnsi="仿宋" w:eastAsia="仿宋"/>
          <w:sz w:val="32"/>
          <w:szCs w:val="32"/>
        </w:rPr>
        <w:t>为确保各参选商及时开具保函、顺利参选，请各位供应商看到公告后尽快在川航物流认可的四家银行开具</w:t>
      </w:r>
      <w:r>
        <w:rPr>
          <w:rFonts w:hint="eastAsia" w:ascii="仿宋" w:hAnsi="仿宋" w:eastAsia="仿宋"/>
          <w:bCs/>
          <w:sz w:val="32"/>
          <w:szCs w:val="32"/>
        </w:rPr>
        <w:t>保函</w:t>
      </w:r>
      <w:r>
        <w:rPr>
          <w:rFonts w:hint="eastAsia" w:ascii="仿宋" w:hAnsi="仿宋" w:eastAsia="仿宋"/>
          <w:b w:val="0"/>
          <w:bCs w:val="0"/>
        </w:rPr>
        <w:t>；</w:t>
      </w:r>
    </w:p>
    <w:p w14:paraId="0FCE150E">
      <w:pPr>
        <w:pStyle w:val="13"/>
        <w:shd w:val="clear" w:color="auto" w:fill="FFFFFF"/>
        <w:spacing w:before="0" w:beforeAutospacing="0" w:after="0" w:afterAutospacing="0" w:line="555" w:lineRule="atLeast"/>
        <w:ind w:firstLine="555"/>
        <w:rPr>
          <w:rStyle w:val="18"/>
          <w:rFonts w:ascii="仿宋" w:hAnsi="仿宋" w:eastAsia="仿宋"/>
          <w:b w:val="0"/>
          <w:bCs w:val="0"/>
          <w:sz w:val="29"/>
          <w:szCs w:val="29"/>
          <w:shd w:val="clear" w:color="auto" w:fill="FFFFFF"/>
        </w:rPr>
      </w:pPr>
      <w:r>
        <w:rPr>
          <w:rStyle w:val="18"/>
          <w:rFonts w:hint="eastAsia" w:ascii="仿宋" w:hAnsi="仿宋" w:eastAsia="仿宋"/>
          <w:color w:val="000000" w:themeColor="text1"/>
          <w:sz w:val="29"/>
          <w:szCs w:val="29"/>
          <w14:textFill>
            <w14:solidFill>
              <w14:schemeClr w14:val="tx1"/>
            </w14:solidFill>
          </w14:textFill>
        </w:rPr>
        <w:t>备注:</w:t>
      </w:r>
      <w:r>
        <w:rPr>
          <w:rStyle w:val="18"/>
          <w:rFonts w:hint="eastAsia" w:ascii="仿宋" w:hAnsi="仿宋" w:eastAsia="仿宋"/>
          <w:b w:val="0"/>
          <w:sz w:val="29"/>
          <w:szCs w:val="29"/>
        </w:rPr>
        <w:t>（1）保函开具流程请咨询对应银行；（2）资信证明、存款证明不能作为保函使用；</w:t>
      </w:r>
      <w:r>
        <w:rPr>
          <w:rStyle w:val="18"/>
          <w:rFonts w:hint="eastAsia" w:ascii="仿宋" w:hAnsi="仿宋" w:eastAsia="仿宋"/>
          <w:b w:val="0"/>
          <w:sz w:val="29"/>
          <w:szCs w:val="29"/>
          <w:shd w:val="clear" w:color="auto" w:fill="FFFFFF"/>
        </w:rPr>
        <w:t>（3）与川航合作的</w:t>
      </w:r>
      <w:r>
        <w:rPr>
          <w:rStyle w:val="18"/>
          <w:rFonts w:ascii="仿宋" w:hAnsi="仿宋" w:eastAsia="仿宋"/>
          <w:b w:val="0"/>
          <w:sz w:val="29"/>
          <w:szCs w:val="29"/>
          <w:shd w:val="clear" w:color="auto" w:fill="FFFFFF"/>
        </w:rPr>
        <w:t>4</w:t>
      </w:r>
      <w:r>
        <w:rPr>
          <w:rStyle w:val="18"/>
          <w:rFonts w:hint="eastAsia" w:ascii="仿宋" w:hAnsi="仿宋" w:eastAsia="仿宋"/>
          <w:b w:val="0"/>
          <w:sz w:val="29"/>
          <w:szCs w:val="29"/>
          <w:shd w:val="clear" w:color="auto" w:fill="FFFFFF"/>
        </w:rPr>
        <w:t>家银行为：</w:t>
      </w:r>
      <w:r>
        <w:rPr>
          <w:rStyle w:val="18"/>
          <w:rFonts w:hint="eastAsia" w:ascii="仿宋" w:hAnsi="仿宋" w:eastAsia="仿宋"/>
          <w:b w:val="0"/>
          <w:bCs w:val="0"/>
          <w:sz w:val="29"/>
          <w:szCs w:val="29"/>
          <w:shd w:val="clear" w:color="auto" w:fill="FFFFFF"/>
        </w:rPr>
        <w:t>中国银行股份有限公司、中国工商银行股份有限公司、中国建设银行股份有限公司、中国农业银行股份有限公司。</w:t>
      </w:r>
    </w:p>
    <w:p w14:paraId="70EDEF06">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sz w:val="32"/>
          <w:szCs w:val="32"/>
          <w:lang w:eastAsia="zh-CN"/>
        </w:rPr>
        <w:t>、</w:t>
      </w:r>
      <w:r>
        <w:rPr>
          <w:rFonts w:hint="eastAsia" w:ascii="仿宋" w:hAnsi="仿宋" w:eastAsia="仿宋"/>
          <w:sz w:val="32"/>
          <w:szCs w:val="32"/>
        </w:rPr>
        <w:t>本项目</w:t>
      </w:r>
      <w:r>
        <w:rPr>
          <w:rFonts w:hint="eastAsia" w:ascii="仿宋" w:hAnsi="仿宋" w:eastAsia="仿宋"/>
          <w:b/>
          <w:bCs/>
          <w:color w:val="FF0000"/>
          <w:sz w:val="32"/>
          <w:szCs w:val="32"/>
        </w:rPr>
        <w:t>保证金额为人民币</w:t>
      </w:r>
      <w:r>
        <w:rPr>
          <w:rFonts w:hint="eastAsia"/>
          <w:b/>
          <w:bCs/>
          <w:color w:val="FF0000"/>
          <w:sz w:val="32"/>
          <w:szCs w:val="32"/>
          <w:lang w:val="en-US" w:eastAsia="zh-CN"/>
        </w:rPr>
        <w:t>五千</w:t>
      </w:r>
      <w:r>
        <w:rPr>
          <w:rFonts w:hint="eastAsia" w:ascii="仿宋" w:hAnsi="仿宋" w:eastAsia="仿宋"/>
          <w:b/>
          <w:bCs/>
          <w:color w:val="FF0000"/>
          <w:sz w:val="32"/>
          <w:szCs w:val="32"/>
        </w:rPr>
        <w:t>元整，参选保证金会在商务谈判完成并且与中选供应商签订合同后统一退还给各位参选供应商</w:t>
      </w:r>
      <w:r>
        <w:rPr>
          <w:rFonts w:hint="eastAsia" w:ascii="仿宋" w:hAnsi="仿宋" w:eastAsia="仿宋"/>
          <w:sz w:val="32"/>
          <w:szCs w:val="32"/>
        </w:rPr>
        <w:t>。</w:t>
      </w:r>
    </w:p>
    <w:p w14:paraId="52F428EC">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若各参选供应商无法提供指定银行的参选保函，可在本公司招评标办公室</w:t>
      </w:r>
      <w:r>
        <w:rPr>
          <w:rFonts w:hint="eastAsia" w:ascii="仿宋" w:hAnsi="仿宋" w:eastAsia="仿宋"/>
          <w:b/>
          <w:color w:val="FF0000"/>
          <w:sz w:val="32"/>
          <w:szCs w:val="32"/>
        </w:rPr>
        <w:t>发布邀请文件后</w:t>
      </w:r>
      <w:r>
        <w:rPr>
          <w:rFonts w:hint="eastAsia" w:ascii="仿宋" w:hAnsi="仿宋" w:eastAsia="仿宋"/>
          <w:sz w:val="32"/>
          <w:szCs w:val="32"/>
        </w:rPr>
        <w:t>根据邀请文件要求提交参选保证金，并在商务谈判前一天将保证金打款回单发送至指定邮箱，</w:t>
      </w:r>
      <w:r>
        <w:rPr>
          <w:rFonts w:hint="eastAsia" w:ascii="仿宋" w:hAnsi="仿宋" w:eastAsia="仿宋"/>
          <w:b/>
          <w:color w:val="FF0000"/>
          <w:sz w:val="32"/>
          <w:szCs w:val="32"/>
        </w:rPr>
        <w:t>选择递交参选保证金的供应商在收到本公司招评标办公室发送的邀请文件之前请勿打款</w:t>
      </w:r>
      <w:r>
        <w:rPr>
          <w:rFonts w:hint="eastAsia" w:ascii="仿宋" w:hAnsi="仿宋" w:eastAsia="仿宋"/>
          <w:sz w:val="32"/>
          <w:szCs w:val="32"/>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applesystemui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NmMwZGNiNWQ0ZmE3NmZmNWI5ZTM4MjQxYjI3NTkifQ=="/>
  </w:docVars>
  <w:rsids>
    <w:rsidRoot w:val="004D2F97"/>
    <w:rsid w:val="00041276"/>
    <w:rsid w:val="000B04EA"/>
    <w:rsid w:val="000B42C7"/>
    <w:rsid w:val="000F4C7D"/>
    <w:rsid w:val="0017715C"/>
    <w:rsid w:val="002146F9"/>
    <w:rsid w:val="002323E1"/>
    <w:rsid w:val="00236214"/>
    <w:rsid w:val="0025237C"/>
    <w:rsid w:val="00323472"/>
    <w:rsid w:val="00344708"/>
    <w:rsid w:val="003504FE"/>
    <w:rsid w:val="00391633"/>
    <w:rsid w:val="003C64C8"/>
    <w:rsid w:val="0040442F"/>
    <w:rsid w:val="00426914"/>
    <w:rsid w:val="004967EE"/>
    <w:rsid w:val="004A199B"/>
    <w:rsid w:val="004D2F97"/>
    <w:rsid w:val="0052207D"/>
    <w:rsid w:val="00563213"/>
    <w:rsid w:val="00576953"/>
    <w:rsid w:val="006712CE"/>
    <w:rsid w:val="006C6474"/>
    <w:rsid w:val="007050DB"/>
    <w:rsid w:val="007341F6"/>
    <w:rsid w:val="0077497E"/>
    <w:rsid w:val="007872FB"/>
    <w:rsid w:val="007B76B5"/>
    <w:rsid w:val="00833F34"/>
    <w:rsid w:val="00844CA0"/>
    <w:rsid w:val="00866857"/>
    <w:rsid w:val="008D6F74"/>
    <w:rsid w:val="00911AC9"/>
    <w:rsid w:val="009828CD"/>
    <w:rsid w:val="009E41A2"/>
    <w:rsid w:val="009F436E"/>
    <w:rsid w:val="00A603BF"/>
    <w:rsid w:val="00A64B61"/>
    <w:rsid w:val="00B47629"/>
    <w:rsid w:val="00BA4FA9"/>
    <w:rsid w:val="00BF2563"/>
    <w:rsid w:val="00C923F3"/>
    <w:rsid w:val="00CD4AB9"/>
    <w:rsid w:val="00CF1861"/>
    <w:rsid w:val="00D63485"/>
    <w:rsid w:val="00DD5DD7"/>
    <w:rsid w:val="00E10E75"/>
    <w:rsid w:val="00E178CD"/>
    <w:rsid w:val="00E44422"/>
    <w:rsid w:val="00EC3E5F"/>
    <w:rsid w:val="00ED6A93"/>
    <w:rsid w:val="00F60B01"/>
    <w:rsid w:val="00F72290"/>
    <w:rsid w:val="00FA0EFA"/>
    <w:rsid w:val="00FE79D6"/>
    <w:rsid w:val="00FF5B31"/>
    <w:rsid w:val="0144205F"/>
    <w:rsid w:val="06667C30"/>
    <w:rsid w:val="0E9F094B"/>
    <w:rsid w:val="100820E6"/>
    <w:rsid w:val="105E6BF7"/>
    <w:rsid w:val="12EE0EB4"/>
    <w:rsid w:val="13E241F5"/>
    <w:rsid w:val="15051099"/>
    <w:rsid w:val="197E657C"/>
    <w:rsid w:val="1AFD2A04"/>
    <w:rsid w:val="1F552E49"/>
    <w:rsid w:val="1FF236A8"/>
    <w:rsid w:val="20AA51EA"/>
    <w:rsid w:val="21C77B05"/>
    <w:rsid w:val="237E3D83"/>
    <w:rsid w:val="24D61349"/>
    <w:rsid w:val="28D91F93"/>
    <w:rsid w:val="295C05BC"/>
    <w:rsid w:val="29B22D44"/>
    <w:rsid w:val="2C0B7EBE"/>
    <w:rsid w:val="2C9C43C2"/>
    <w:rsid w:val="2F8168C8"/>
    <w:rsid w:val="30A455E7"/>
    <w:rsid w:val="324D265C"/>
    <w:rsid w:val="35224CE4"/>
    <w:rsid w:val="35DC2D0F"/>
    <w:rsid w:val="383D41D1"/>
    <w:rsid w:val="3A541734"/>
    <w:rsid w:val="3B325E42"/>
    <w:rsid w:val="3DB3115A"/>
    <w:rsid w:val="42733B5E"/>
    <w:rsid w:val="44A32DD7"/>
    <w:rsid w:val="47B84A00"/>
    <w:rsid w:val="49217068"/>
    <w:rsid w:val="4FC67EED"/>
    <w:rsid w:val="50E56AA4"/>
    <w:rsid w:val="528F2251"/>
    <w:rsid w:val="55152CFA"/>
    <w:rsid w:val="5A275F4D"/>
    <w:rsid w:val="5A7F1269"/>
    <w:rsid w:val="5ADB5B6B"/>
    <w:rsid w:val="5C4E28F2"/>
    <w:rsid w:val="5D661F8D"/>
    <w:rsid w:val="652A1327"/>
    <w:rsid w:val="653569EB"/>
    <w:rsid w:val="66273C51"/>
    <w:rsid w:val="6E8267E5"/>
    <w:rsid w:val="6F3C2AAD"/>
    <w:rsid w:val="708D5AA4"/>
    <w:rsid w:val="799A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883" w:firstLineChars="200"/>
      <w:jc w:val="both"/>
    </w:pPr>
    <w:rPr>
      <w:rFonts w:ascii="仿宋" w:hAnsi="仿宋" w:eastAsia="仿宋"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kern w:val="44"/>
      <w:sz w:val="32"/>
    </w:rPr>
  </w:style>
  <w:style w:type="paragraph" w:styleId="3">
    <w:name w:val="heading 2"/>
    <w:basedOn w:val="1"/>
    <w:next w:val="1"/>
    <w:link w:val="128"/>
    <w:unhideWhenUsed/>
    <w:qFormat/>
    <w:uiPriority w:val="0"/>
    <w:pPr>
      <w:keepNext/>
      <w:keepLines/>
      <w:spacing w:beforeLines="0" w:beforeAutospacing="0" w:afterLines="0" w:afterAutospacing="0" w:line="560" w:lineRule="exact"/>
      <w:outlineLvl w:val="1"/>
    </w:pPr>
    <w:rPr>
      <w:rFonts w:ascii="Arial" w:hAnsi="Arial" w:eastAsia="楷体"/>
    </w:rPr>
  </w:style>
  <w:style w:type="character" w:default="1" w:styleId="17">
    <w:name w:val="Default Paragraph Font"/>
    <w:semiHidden/>
    <w:qFormat/>
    <w:uiPriority w:val="0"/>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5"/>
    <w:qFormat/>
    <w:uiPriority w:val="0"/>
    <w:pPr>
      <w:shd w:val="clear" w:color="auto" w:fill="000080"/>
    </w:pPr>
  </w:style>
  <w:style w:type="paragraph" w:styleId="6">
    <w:name w:val="annotation text"/>
    <w:basedOn w:val="1"/>
    <w:link w:val="26"/>
    <w:qFormat/>
    <w:uiPriority w:val="0"/>
    <w:pPr>
      <w:jc w:val="left"/>
    </w:pPr>
  </w:style>
  <w:style w:type="paragraph" w:styleId="7">
    <w:name w:val="Body Text Indent"/>
    <w:basedOn w:val="1"/>
    <w:link w:val="27"/>
    <w:qFormat/>
    <w:uiPriority w:val="0"/>
    <w:pPr>
      <w:spacing w:after="120" w:afterLines="0" w:afterAutospacing="0"/>
      <w:ind w:left="420" w:leftChars="200"/>
    </w:pPr>
  </w:style>
  <w:style w:type="paragraph" w:styleId="8">
    <w:name w:val="Plain Text"/>
    <w:basedOn w:val="1"/>
    <w:link w:val="126"/>
    <w:qFormat/>
    <w:uiPriority w:val="0"/>
    <w:rPr>
      <w:rFonts w:ascii="宋体" w:hAnsi="Courier New"/>
    </w:rPr>
  </w:style>
  <w:style w:type="paragraph" w:styleId="9">
    <w:name w:val="Date"/>
    <w:basedOn w:val="1"/>
    <w:next w:val="1"/>
    <w:link w:val="28"/>
    <w:qFormat/>
    <w:uiPriority w:val="0"/>
    <w:pPr>
      <w:ind w:left="100" w:leftChars="2500"/>
    </w:pPr>
  </w:style>
  <w:style w:type="paragraph" w:styleId="10">
    <w:name w:val="Balloon Text"/>
    <w:basedOn w:val="1"/>
    <w:link w:val="29"/>
    <w:qFormat/>
    <w:uiPriority w:val="0"/>
    <w:rPr>
      <w:sz w:val="18"/>
    </w:rPr>
  </w:style>
  <w:style w:type="paragraph" w:styleId="11">
    <w:name w:val="footer"/>
    <w:basedOn w:val="1"/>
    <w:link w:val="23"/>
    <w:qFormat/>
    <w:uiPriority w:val="0"/>
    <w:pPr>
      <w:tabs>
        <w:tab w:val="center" w:pos="4153"/>
        <w:tab w:val="right" w:pos="8306"/>
      </w:tabs>
      <w:snapToGrid w:val="0"/>
      <w:jc w:val="left"/>
    </w:pPr>
    <w:rPr>
      <w:sz w:val="18"/>
    </w:rPr>
  </w:style>
  <w:style w:type="paragraph" w:styleId="12">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6"/>
    <w:next w:val="6"/>
    <w:link w:val="30"/>
    <w:qFormat/>
    <w:uiPriority w:val="0"/>
    <w:rPr>
      <w:b/>
    </w:rPr>
  </w:style>
  <w:style w:type="table" w:styleId="16">
    <w:name w:val="Table Grid"/>
    <w:basedOn w:val="15"/>
    <w:autoRedefine/>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qFormat/>
    <w:uiPriority w:val="0"/>
    <w:rPr>
      <w:b/>
    </w:rPr>
  </w:style>
  <w:style w:type="character" w:styleId="19">
    <w:name w:val="FollowedHyperlink"/>
    <w:basedOn w:val="17"/>
    <w:qFormat/>
    <w:uiPriority w:val="0"/>
    <w:rPr>
      <w:color w:val="800080"/>
      <w:u w:val="single"/>
    </w:rPr>
  </w:style>
  <w:style w:type="character" w:styleId="20">
    <w:name w:val="Hyperlink"/>
    <w:basedOn w:val="17"/>
    <w:qFormat/>
    <w:uiPriority w:val="0"/>
    <w:rPr>
      <w:color w:val="0000FF"/>
      <w:u w:val="single"/>
    </w:rPr>
  </w:style>
  <w:style w:type="character" w:styleId="21">
    <w:name w:val="annotation reference"/>
    <w:basedOn w:val="17"/>
    <w:qFormat/>
    <w:uiPriority w:val="0"/>
    <w:rPr>
      <w:sz w:val="21"/>
    </w:rPr>
  </w:style>
  <w:style w:type="character" w:customStyle="1" w:styleId="22">
    <w:name w:val="页眉 Char"/>
    <w:link w:val="12"/>
    <w:autoRedefine/>
    <w:qFormat/>
    <w:uiPriority w:val="0"/>
    <w:rPr>
      <w:sz w:val="18"/>
    </w:rPr>
  </w:style>
  <w:style w:type="character" w:customStyle="1" w:styleId="23">
    <w:name w:val="页脚 Char"/>
    <w:link w:val="11"/>
    <w:autoRedefine/>
    <w:qFormat/>
    <w:uiPriority w:val="99"/>
    <w:rPr>
      <w:sz w:val="18"/>
    </w:rPr>
  </w:style>
  <w:style w:type="paragraph" w:customStyle="1" w:styleId="24">
    <w:name w:val="正文 A"/>
    <w:autoRedefine/>
    <w:qFormat/>
    <w:uiPriority w:val="0"/>
    <w:pPr>
      <w:framePr w:wrap="around" w:vAnchor="margin" w:hAnchor="text" w:y="1"/>
    </w:pPr>
    <w:rPr>
      <w:rFonts w:hint="eastAsia" w:ascii="Arial Unicode MS" w:hAnsi="Arial Unicode MS" w:eastAsia="Arial Unicode MS" w:cs="Arial Unicode MS"/>
      <w:color w:val="000000"/>
      <w:sz w:val="24"/>
      <w:szCs w:val="24"/>
      <w:u w:color="000000"/>
      <w:lang w:val="en-US" w:eastAsia="zh-CN" w:bidi="ar-SA"/>
    </w:rPr>
  </w:style>
  <w:style w:type="character" w:customStyle="1" w:styleId="25">
    <w:name w:val="文档结构图 Char"/>
    <w:link w:val="5"/>
    <w:autoRedefine/>
    <w:semiHidden/>
    <w:qFormat/>
    <w:uiPriority w:val="99"/>
  </w:style>
  <w:style w:type="character" w:customStyle="1" w:styleId="26">
    <w:name w:val="批注文字 Char"/>
    <w:link w:val="6"/>
    <w:autoRedefine/>
    <w:qFormat/>
    <w:uiPriority w:val="99"/>
  </w:style>
  <w:style w:type="character" w:customStyle="1" w:styleId="27">
    <w:name w:val="正文文本缩进 Char"/>
    <w:link w:val="7"/>
    <w:autoRedefine/>
    <w:qFormat/>
    <w:uiPriority w:val="0"/>
  </w:style>
  <w:style w:type="character" w:customStyle="1" w:styleId="28">
    <w:name w:val="日期 Char"/>
    <w:link w:val="9"/>
    <w:autoRedefine/>
    <w:qFormat/>
    <w:uiPriority w:val="0"/>
  </w:style>
  <w:style w:type="character" w:customStyle="1" w:styleId="29">
    <w:name w:val="批注框文本 Char"/>
    <w:link w:val="10"/>
    <w:autoRedefine/>
    <w:qFormat/>
    <w:uiPriority w:val="99"/>
    <w:rPr>
      <w:sz w:val="18"/>
    </w:rPr>
  </w:style>
  <w:style w:type="character" w:customStyle="1" w:styleId="30">
    <w:name w:val="批注主题 Char"/>
    <w:link w:val="14"/>
    <w:autoRedefine/>
    <w:qFormat/>
    <w:uiPriority w:val="99"/>
    <w:rPr>
      <w:b/>
    </w:rPr>
  </w:style>
  <w:style w:type="paragraph" w:styleId="31">
    <w:name w:val="List Paragraph"/>
    <w:basedOn w:val="1"/>
    <w:link w:val="127"/>
    <w:autoRedefine/>
    <w:qFormat/>
    <w:uiPriority w:val="0"/>
    <w:pPr>
      <w:ind w:firstLine="420" w:firstLineChars="200"/>
    </w:pPr>
    <w:rPr>
      <w:szCs w:val="24"/>
    </w:rPr>
  </w:style>
  <w:style w:type="paragraph" w:customStyle="1" w:styleId="32">
    <w:name w:val="列出段落1"/>
    <w:basedOn w:val="1"/>
    <w:autoRedefine/>
    <w:unhideWhenUsed/>
    <w:qFormat/>
    <w:uiPriority w:val="99"/>
    <w:pPr>
      <w:ind w:firstLine="420" w:firstLineChars="200"/>
    </w:pPr>
    <w:rPr>
      <w:rFonts w:asciiTheme="minorHAnsi" w:hAnsiTheme="minorHAnsi" w:eastAsiaTheme="minorEastAsia" w:cstheme="minorBidi"/>
      <w:szCs w:val="24"/>
    </w:rPr>
  </w:style>
  <w:style w:type="paragraph" w:customStyle="1" w:styleId="3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xl63"/>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35">
    <w:name w:val="xl6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
    <w:name w:val="xl68"/>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41">
    <w:name w:val="xl70"/>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42">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3">
    <w:name w:val="xl7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4">
    <w:name w:val="xl7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5">
    <w:name w:val="xl7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78"/>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xl7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0"/>
      <w:szCs w:val="20"/>
    </w:rPr>
  </w:style>
  <w:style w:type="paragraph" w:customStyle="1" w:styleId="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宋体" w:hAnsi="宋体" w:cs="宋体"/>
      <w:b/>
      <w:bCs/>
      <w:kern w:val="0"/>
      <w:sz w:val="20"/>
      <w:szCs w:val="20"/>
    </w:rPr>
  </w:style>
  <w:style w:type="paragraph" w:customStyle="1" w:styleId="5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6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64">
    <w:name w:val="xl93"/>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65">
    <w:name w:val="xl94"/>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6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7">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0"/>
      <w:szCs w:val="20"/>
    </w:rPr>
  </w:style>
  <w:style w:type="paragraph" w:customStyle="1" w:styleId="68">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kern w:val="0"/>
      <w:sz w:val="20"/>
      <w:szCs w:val="20"/>
    </w:rPr>
  </w:style>
  <w:style w:type="paragraph" w:customStyle="1" w:styleId="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0">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1">
    <w:name w:val="xl100"/>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72">
    <w:name w:val="xl101"/>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73">
    <w:name w:val="xl102"/>
    <w:basedOn w:val="1"/>
    <w:autoRedefine/>
    <w:qFormat/>
    <w:uiPriority w:val="0"/>
    <w:pPr>
      <w:widowControl/>
      <w:pBdr>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74">
    <w:name w:val="xl10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5">
    <w:name w:val="xl10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4"/>
      <w:szCs w:val="24"/>
    </w:rPr>
  </w:style>
  <w:style w:type="paragraph" w:customStyle="1" w:styleId="76">
    <w:name w:val="xl105"/>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4"/>
      <w:szCs w:val="24"/>
    </w:rPr>
  </w:style>
  <w:style w:type="paragraph" w:customStyle="1" w:styleId="77">
    <w:name w:val="xl10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szCs w:val="24"/>
    </w:rPr>
  </w:style>
  <w:style w:type="paragraph" w:customStyle="1" w:styleId="78">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79">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80">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宋体" w:hAnsi="宋体" w:cs="宋体"/>
      <w:b/>
      <w:bCs/>
      <w:kern w:val="0"/>
      <w:sz w:val="24"/>
      <w:szCs w:val="24"/>
    </w:rPr>
  </w:style>
  <w:style w:type="paragraph" w:customStyle="1" w:styleId="81">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82">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宋体" w:hAnsi="宋体" w:cs="宋体"/>
      <w:b/>
      <w:bCs/>
      <w:kern w:val="0"/>
      <w:sz w:val="24"/>
      <w:szCs w:val="24"/>
    </w:rPr>
  </w:style>
  <w:style w:type="paragraph" w:customStyle="1" w:styleId="83">
    <w:name w:val="xl112"/>
    <w:basedOn w:val="1"/>
    <w:autoRedefine/>
    <w:qFormat/>
    <w:uiPriority w:val="0"/>
    <w:pPr>
      <w:widowControl/>
      <w:pBdr>
        <w:top w:val="single" w:color="auto" w:sz="4" w:space="0"/>
        <w:left w:val="single" w:color="auto" w:sz="4" w:space="0"/>
        <w:bottom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84">
    <w:name w:val="xl113"/>
    <w:basedOn w:val="1"/>
    <w:autoRedefine/>
    <w:qFormat/>
    <w:uiPriority w:val="0"/>
    <w:pPr>
      <w:widowControl/>
      <w:pBdr>
        <w:top w:val="single" w:color="auto" w:sz="4" w:space="0"/>
        <w:bottom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85">
    <w:name w:val="xl114"/>
    <w:basedOn w:val="1"/>
    <w:autoRedefine/>
    <w:qFormat/>
    <w:uiPriority w:val="0"/>
    <w:pPr>
      <w:widowControl/>
      <w:pBdr>
        <w:top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86">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44"/>
      <w:szCs w:val="44"/>
    </w:rPr>
  </w:style>
  <w:style w:type="paragraph" w:customStyle="1" w:styleId="87">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jc w:val="center"/>
    </w:pPr>
    <w:rPr>
      <w:rFonts w:ascii="宋体" w:hAnsi="宋体" w:cs="宋体"/>
      <w:b/>
      <w:bCs/>
      <w:kern w:val="0"/>
      <w:sz w:val="44"/>
      <w:szCs w:val="44"/>
    </w:rPr>
  </w:style>
  <w:style w:type="paragraph" w:customStyle="1" w:styleId="8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5E0EC"/>
      <w:spacing w:before="100" w:beforeAutospacing="1" w:after="100" w:afterAutospacing="1"/>
      <w:jc w:val="center"/>
    </w:pPr>
    <w:rPr>
      <w:rFonts w:ascii="宋体" w:hAnsi="宋体" w:cs="宋体"/>
      <w:b/>
      <w:bCs/>
      <w:kern w:val="0"/>
      <w:sz w:val="44"/>
      <w:szCs w:val="44"/>
    </w:rPr>
  </w:style>
  <w:style w:type="paragraph" w:customStyle="1" w:styleId="89">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44"/>
      <w:szCs w:val="44"/>
    </w:rPr>
  </w:style>
  <w:style w:type="paragraph" w:customStyle="1" w:styleId="90">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9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3">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4">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5">
    <w:name w:val="xl12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7">
    <w:name w:val="xl12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8">
    <w:name w:val="xl1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9">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0">
    <w:name w:val="xl129"/>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1">
    <w:name w:val="xl13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2">
    <w:name w:val="xl1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3">
    <w:name w:val="xl1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4">
    <w:name w:val="xl133"/>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ascii="宋体" w:hAnsi="宋体" w:cs="宋体"/>
      <w:b/>
      <w:bCs/>
      <w:kern w:val="0"/>
      <w:sz w:val="20"/>
      <w:szCs w:val="20"/>
    </w:rPr>
  </w:style>
  <w:style w:type="paragraph" w:customStyle="1" w:styleId="105">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06">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72"/>
      <w:szCs w:val="72"/>
    </w:rPr>
  </w:style>
  <w:style w:type="paragraph" w:customStyle="1" w:styleId="107">
    <w:name w:val="xl136"/>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8">
    <w:name w:val="xl137"/>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9">
    <w:name w:val="xl138"/>
    <w:basedOn w:val="1"/>
    <w:autoRedefine/>
    <w:qFormat/>
    <w:uiPriority w:val="0"/>
    <w:pPr>
      <w:widowControl/>
      <w:pBdr>
        <w:lef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10">
    <w:name w:val="xl139"/>
    <w:basedOn w:val="1"/>
    <w:autoRedefine/>
    <w:qFormat/>
    <w:uiPriority w:val="0"/>
    <w:pPr>
      <w:widowControl/>
      <w:pBdr>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11">
    <w:name w:val="xl140"/>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12">
    <w:name w:val="xl141"/>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13">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56"/>
      <w:szCs w:val="56"/>
    </w:rPr>
  </w:style>
  <w:style w:type="paragraph" w:customStyle="1" w:styleId="114">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15">
    <w:name w:val="xl144"/>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116">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17">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8">
    <w:name w:val="xl14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9">
    <w:name w:val="Other|1"/>
    <w:basedOn w:val="1"/>
    <w:autoRedefine/>
    <w:qFormat/>
    <w:uiPriority w:val="0"/>
    <w:pPr>
      <w:spacing w:line="480" w:lineRule="auto"/>
      <w:ind w:firstLine="400"/>
    </w:pPr>
    <w:rPr>
      <w:rFonts w:ascii="宋体" w:hAnsi="宋体" w:cs="宋体"/>
      <w:sz w:val="19"/>
      <w:szCs w:val="19"/>
      <w:lang w:val="zh-TW" w:eastAsia="zh-TW" w:bidi="zh-TW"/>
    </w:rPr>
  </w:style>
  <w:style w:type="paragraph" w:customStyle="1" w:styleId="120">
    <w:name w:val="msolistparagraph"/>
    <w:basedOn w:val="1"/>
    <w:autoRedefine/>
    <w:qFormat/>
    <w:uiPriority w:val="0"/>
    <w:pPr>
      <w:ind w:firstLine="420" w:firstLineChars="200"/>
    </w:pPr>
  </w:style>
  <w:style w:type="character" w:customStyle="1" w:styleId="121">
    <w:name w:val="font01"/>
    <w:basedOn w:val="17"/>
    <w:autoRedefine/>
    <w:qFormat/>
    <w:uiPriority w:val="0"/>
    <w:rPr>
      <w:rFonts w:hint="eastAsia" w:ascii="宋体" w:hAnsi="宋体" w:eastAsia="宋体" w:cs="宋体"/>
      <w:color w:val="000000"/>
      <w:sz w:val="24"/>
      <w:szCs w:val="24"/>
      <w:u w:val="none"/>
    </w:rPr>
  </w:style>
  <w:style w:type="character" w:customStyle="1" w:styleId="122">
    <w:name w:val="font11"/>
    <w:basedOn w:val="17"/>
    <w:autoRedefine/>
    <w:qFormat/>
    <w:uiPriority w:val="0"/>
    <w:rPr>
      <w:rFonts w:hint="default" w:ascii="Times New Roman" w:hAnsi="Times New Roman" w:cs="Times New Roman"/>
      <w:color w:val="000000"/>
      <w:sz w:val="24"/>
      <w:szCs w:val="24"/>
      <w:u w:val="none"/>
    </w:rPr>
  </w:style>
  <w:style w:type="character" w:customStyle="1" w:styleId="123">
    <w:name w:val="页脚 字符"/>
    <w:basedOn w:val="17"/>
    <w:autoRedefine/>
    <w:semiHidden/>
    <w:qFormat/>
    <w:uiPriority w:val="99"/>
    <w:rPr>
      <w:rFonts w:ascii="Times New Roman" w:hAnsi="Times New Roman" w:eastAsia="宋体" w:cs="Times New Roman"/>
      <w:sz w:val="18"/>
      <w:szCs w:val="18"/>
    </w:rPr>
  </w:style>
  <w:style w:type="character" w:customStyle="1" w:styleId="124">
    <w:name w:val="页眉 字符"/>
    <w:basedOn w:val="17"/>
    <w:autoRedefine/>
    <w:semiHidden/>
    <w:qFormat/>
    <w:uiPriority w:val="99"/>
    <w:rPr>
      <w:rFonts w:ascii="Times New Roman" w:hAnsi="Times New Roman" w:eastAsia="宋体" w:cs="Times New Roman"/>
      <w:sz w:val="18"/>
      <w:szCs w:val="18"/>
    </w:rPr>
  </w:style>
  <w:style w:type="paragraph" w:styleId="12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26">
    <w:name w:val="纯文本 Char"/>
    <w:link w:val="8"/>
    <w:autoRedefine/>
    <w:qFormat/>
    <w:uiPriority w:val="99"/>
    <w:rPr>
      <w:rFonts w:ascii="宋体" w:hAnsi="Courier New"/>
    </w:rPr>
  </w:style>
  <w:style w:type="character" w:customStyle="1" w:styleId="127">
    <w:name w:val="列出段落 Char"/>
    <w:link w:val="31"/>
    <w:autoRedefine/>
    <w:qFormat/>
    <w:uiPriority w:val="0"/>
    <w:rPr>
      <w:rFonts w:ascii="Calibri" w:hAnsi="Calibri" w:eastAsia="宋体" w:cs="Times New Roman"/>
      <w:kern w:val="2"/>
      <w:sz w:val="21"/>
      <w:szCs w:val="24"/>
    </w:rPr>
  </w:style>
  <w:style w:type="character" w:customStyle="1" w:styleId="128">
    <w:name w:val="标题 2 Char"/>
    <w:link w:val="3"/>
    <w:qFormat/>
    <w:uiPriority w:val="0"/>
    <w:rPr>
      <w:rFonts w:ascii="Arial" w:hAnsi="Arial" w:eastAsia="楷体"/>
    </w:rPr>
  </w:style>
  <w:style w:type="paragraph" w:customStyle="1" w:styleId="129">
    <w:name w:val="p2"/>
    <w:basedOn w:val="1"/>
    <w:qFormat/>
    <w:uiPriority w:val="0"/>
    <w:pPr>
      <w:spacing w:before="240" w:beforeAutospacing="0" w:after="0" w:afterAutospacing="0"/>
      <w:ind w:left="420" w:right="0" w:hanging="420"/>
      <w:jc w:val="left"/>
    </w:pPr>
    <w:rPr>
      <w:rFonts w:ascii=".applesystemuifont" w:hAnsi=".applesystemuifont" w:eastAsia=".applesystemuifont" w:cs=".applesystemuifont"/>
      <w:color w:val="0E0E0E"/>
      <w:kern w:val="0"/>
      <w:sz w:val="28"/>
      <w:szCs w:val="28"/>
      <w:lang w:val="en-US" w:eastAsia="zh-CN" w:bidi="ar"/>
    </w:rPr>
  </w:style>
  <w:style w:type="paragraph" w:customStyle="1" w:styleId="130">
    <w:name w:val="p3"/>
    <w:basedOn w:val="1"/>
    <w:qFormat/>
    <w:uiPriority w:val="0"/>
    <w:pPr>
      <w:spacing w:before="0" w:beforeAutospacing="0" w:after="0" w:afterAutospacing="0"/>
      <w:ind w:left="0" w:right="0"/>
      <w:jc w:val="left"/>
    </w:pPr>
    <w:rPr>
      <w:rFonts w:hint="default" w:ascii=".applesystemuifont" w:hAnsi=".applesystemuifont" w:eastAsia=".applesystemuifont" w:cs=".applesystemuifont"/>
      <w:color w:val="0E0E0E"/>
      <w:kern w:val="0"/>
      <w:sz w:val="28"/>
      <w:szCs w:val="28"/>
      <w:lang w:val="en-US" w:eastAsia="zh-CN" w:bidi="ar"/>
    </w:rPr>
  </w:style>
  <w:style w:type="character" w:customStyle="1" w:styleId="131">
    <w:name w:val="apple-tab-span"/>
    <w:basedOn w:val="17"/>
    <w:qFormat/>
    <w:uiPriority w:val="0"/>
  </w:style>
  <w:style w:type="paragraph" w:customStyle="1" w:styleId="132">
    <w:name w:val="p1"/>
    <w:basedOn w:val="1"/>
    <w:qFormat/>
    <w:uiPriority w:val="0"/>
    <w:pPr>
      <w:spacing w:before="0" w:beforeAutospacing="0" w:after="0" w:afterAutospacing="0"/>
      <w:ind w:left="0" w:right="0"/>
      <w:jc w:val="left"/>
    </w:pPr>
    <w:rPr>
      <w:rFonts w:hint="default" w:ascii=".applesystemuifont" w:hAnsi=".applesystemuifont" w:eastAsia=".applesystemuifont" w:cs=".applesystemuifont"/>
      <w:color w:val="0E0E0E"/>
      <w:kern w:val="0"/>
      <w:sz w:val="28"/>
      <w:szCs w:val="28"/>
      <w:lang w:val="en-US" w:eastAsia="zh-CN" w:bidi="ar"/>
    </w:rPr>
  </w:style>
  <w:style w:type="paragraph" w:customStyle="1" w:styleId="133">
    <w:name w:val="p4"/>
    <w:basedOn w:val="1"/>
    <w:qFormat/>
    <w:uiPriority w:val="0"/>
    <w:pPr>
      <w:spacing w:before="240" w:beforeAutospacing="0" w:after="0" w:afterAutospacing="0"/>
      <w:ind w:left="660" w:right="0" w:hanging="660"/>
      <w:jc w:val="left"/>
    </w:pPr>
    <w:rPr>
      <w:rFonts w:ascii=".applesystemuifont" w:hAnsi=".applesystemuifont" w:eastAsia=".applesystemuifont" w:cs=".applesystemuifont"/>
      <w:color w:val="0E0E0E"/>
      <w:kern w:val="0"/>
      <w:sz w:val="28"/>
      <w:szCs w:val="28"/>
      <w:lang w:val="en-US" w:eastAsia="zh-CN" w:bidi="ar"/>
    </w:rPr>
  </w:style>
  <w:style w:type="paragraph" w:customStyle="1" w:styleId="134">
    <w:name w:val="p5"/>
    <w:basedOn w:val="1"/>
    <w:qFormat/>
    <w:uiPriority w:val="0"/>
    <w:pPr>
      <w:spacing w:before="0" w:beforeAutospacing="0" w:after="0" w:afterAutospacing="0"/>
      <w:ind w:left="0" w:right="0"/>
      <w:jc w:val="left"/>
    </w:pPr>
    <w:rPr>
      <w:rFonts w:hint="default" w:ascii=".applesystemuifont" w:hAnsi=".applesystemuifont" w:eastAsia=".applesystemuifont" w:cs=".applesystemuifont"/>
      <w:color w:val="0E0E0E"/>
      <w:kern w:val="0"/>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77DF0-AB0C-40D8-8747-851E683F2BC0}">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14</Pages>
  <Words>4872</Words>
  <Characters>4947</Characters>
  <Lines>9</Lines>
  <Paragraphs>2</Paragraphs>
  <TotalTime>8</TotalTime>
  <ScaleCrop>false</ScaleCrop>
  <LinksUpToDate>false</LinksUpToDate>
  <CharactersWithSpaces>4981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2023-01-30T01:10:00Z</dcterms:created>
  <dc:creator>饶浩然</dc:creator>
  <cp:lastModifiedBy>刘翔宇</cp:lastModifiedBy>
  <dcterms:modified xsi:type="dcterms:W3CDTF">2025-07-14T08:33:04Z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39186AEA6B614ED0866101D6A3C208ED</vt:lpwstr>
  </property>
  <property fmtid="{D5CDD505-2E9C-101B-9397-08002B2CF9AE}" pid="4" name="KSOTemplateDocerSaveRecord">
    <vt:lpwstr>eyJoZGlkIjoiZDI4NmMwZGNiNWQ0ZmE3NmZmNWI5ZTM4MjQxYjI3NTkiLCJ1c2VySWQiOiIzNjM5OTEzNDQifQ==</vt:lpwstr>
  </property>
</Properties>
</file>