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7B8BA">
      <w:pPr>
        <w:jc w:val="center"/>
        <w:rPr>
          <w:rFonts w:hint="eastAsia" w:ascii="宋体" w:hAnsi="宋体" w:eastAsia="宋体" w:cs="宋体"/>
          <w:i w:val="0"/>
          <w:iCs w:val="0"/>
          <w:color w:val="auto"/>
          <w:sz w:val="32"/>
          <w:szCs w:val="20"/>
          <w:lang w:val="en-US"/>
        </w:rPr>
      </w:pPr>
      <w:r>
        <w:rPr>
          <w:rFonts w:hint="eastAsia" w:ascii="宋体" w:hAnsi="宋体" w:eastAsia="宋体" w:cs="宋体"/>
          <w:b/>
          <w:i w:val="0"/>
          <w:iCs w:val="0"/>
          <w:color w:val="auto"/>
          <w:spacing w:val="-12"/>
          <w:sz w:val="40"/>
          <w:szCs w:val="40"/>
          <w:lang w:val="en-US" w:eastAsia="zh-CN"/>
        </w:rPr>
        <w:t>隆昌市界市镇2025年度川南早虾产业集群项目(标准化稻虾基地建设)项目采购公告</w:t>
      </w:r>
    </w:p>
    <w:p w14:paraId="379E26A4">
      <w:pPr>
        <w:keepNext w:val="0"/>
        <w:keepLines w:val="0"/>
        <w:pageBreakBefore w:val="0"/>
        <w:kinsoku/>
        <w:wordWrap/>
        <w:overflowPunct/>
        <w:topLinePunct w:val="0"/>
        <w:autoSpaceDE/>
        <w:autoSpaceDN/>
        <w:bidi w:val="0"/>
        <w:adjustRightInd/>
        <w:snapToGrid/>
        <w:spacing w:after="120" w:line="360" w:lineRule="auto"/>
        <w:ind w:firstLine="602" w:firstLineChars="200"/>
        <w:jc w:val="left"/>
        <w:textAlignment w:val="auto"/>
        <w:rPr>
          <w:rFonts w:hint="default" w:ascii="宋体" w:hAnsi="宋体" w:eastAsia="宋体" w:cs="宋体"/>
          <w:b/>
          <w:bCs w:val="0"/>
          <w:i w:val="0"/>
          <w:strike w:val="0"/>
          <w:color w:val="auto"/>
          <w:sz w:val="30"/>
          <w:szCs w:val="30"/>
          <w:highlight w:val="none"/>
          <w:u w:val="none"/>
          <w:lang w:val="en-US" w:eastAsia="zh-CN"/>
        </w:rPr>
      </w:pPr>
      <w:r>
        <w:rPr>
          <w:rFonts w:hint="eastAsia" w:ascii="宋体" w:hAnsi="宋体" w:eastAsia="宋体" w:cs="宋体"/>
          <w:b/>
          <w:bCs w:val="0"/>
          <w:i w:val="0"/>
          <w:strike w:val="0"/>
          <w:color w:val="auto"/>
          <w:sz w:val="30"/>
          <w:szCs w:val="30"/>
          <w:highlight w:val="none"/>
          <w:u w:val="none"/>
          <w:lang w:val="en-US" w:eastAsia="zh-CN"/>
        </w:rPr>
        <w:t>一、磋商邀请</w:t>
      </w:r>
    </w:p>
    <w:p w14:paraId="37BFB1E4">
      <w:pPr>
        <w:keepNext w:val="0"/>
        <w:keepLines w:val="0"/>
        <w:pageBreakBefore w:val="0"/>
        <w:kinsoku/>
        <w:wordWrap/>
        <w:overflowPunct/>
        <w:topLinePunct w:val="0"/>
        <w:autoSpaceDE/>
        <w:autoSpaceDN/>
        <w:bidi w:val="0"/>
        <w:adjustRightInd/>
        <w:snapToGrid/>
        <w:spacing w:after="120" w:line="360" w:lineRule="auto"/>
        <w:ind w:firstLine="600" w:firstLineChars="200"/>
        <w:jc w:val="left"/>
        <w:textAlignment w:val="auto"/>
        <w:rPr>
          <w:rFonts w:hint="eastAsia" w:ascii="宋体" w:hAnsi="宋体" w:eastAsia="宋体" w:cs="宋体"/>
          <w:b w:val="0"/>
          <w:i w:val="0"/>
          <w:strike w:val="0"/>
          <w:color w:val="auto"/>
          <w:sz w:val="30"/>
          <w:szCs w:val="30"/>
          <w:highlight w:val="none"/>
          <w:u w:val="none"/>
        </w:rPr>
      </w:pPr>
      <w:r>
        <w:rPr>
          <w:rFonts w:hint="eastAsia" w:ascii="宋体" w:hAnsi="宋体" w:eastAsia="宋体" w:cs="宋体"/>
          <w:b w:val="0"/>
          <w:bCs/>
          <w:i w:val="0"/>
          <w:strike w:val="0"/>
          <w:color w:val="auto"/>
          <w:sz w:val="30"/>
          <w:szCs w:val="30"/>
          <w:highlight w:val="none"/>
          <w:u w:val="none"/>
          <w:lang w:eastAsia="zh-CN"/>
        </w:rPr>
        <w:t>四川瑞益祥嘉招标代理有限公司</w:t>
      </w:r>
      <w:r>
        <w:rPr>
          <w:rFonts w:hint="eastAsia" w:ascii="宋体" w:hAnsi="宋体" w:eastAsia="宋体" w:cs="宋体"/>
          <w:b w:val="0"/>
          <w:i w:val="0"/>
          <w:strike w:val="0"/>
          <w:color w:val="auto"/>
          <w:sz w:val="30"/>
          <w:szCs w:val="30"/>
          <w:highlight w:val="none"/>
          <w:u w:val="none"/>
        </w:rPr>
        <w:t>（采购代理机构）受</w:t>
      </w:r>
      <w:r>
        <w:rPr>
          <w:rFonts w:hint="eastAsia" w:ascii="宋体" w:hAnsi="宋体" w:eastAsia="宋体" w:cs="宋体"/>
          <w:b w:val="0"/>
          <w:bCs/>
          <w:i w:val="0"/>
          <w:strike w:val="0"/>
          <w:color w:val="auto"/>
          <w:sz w:val="30"/>
          <w:szCs w:val="30"/>
          <w:highlight w:val="none"/>
          <w:u w:val="none"/>
          <w:lang w:eastAsia="zh-CN"/>
        </w:rPr>
        <w:t xml:space="preserve">隆昌市界市镇蔡家寺村村民委员会 </w:t>
      </w:r>
      <w:r>
        <w:rPr>
          <w:rFonts w:hint="eastAsia" w:ascii="宋体" w:hAnsi="宋体" w:eastAsia="宋体" w:cs="宋体"/>
          <w:b w:val="0"/>
          <w:bCs/>
          <w:i w:val="0"/>
          <w:strike w:val="0"/>
          <w:color w:val="auto"/>
          <w:sz w:val="30"/>
          <w:szCs w:val="30"/>
          <w:highlight w:val="none"/>
          <w:u w:val="none"/>
        </w:rPr>
        <w:t>（采购人）</w:t>
      </w:r>
      <w:r>
        <w:rPr>
          <w:rFonts w:hint="eastAsia" w:ascii="宋体" w:hAnsi="宋体" w:eastAsia="宋体" w:cs="宋体"/>
          <w:b w:val="0"/>
          <w:i w:val="0"/>
          <w:strike w:val="0"/>
          <w:color w:val="auto"/>
          <w:sz w:val="30"/>
          <w:szCs w:val="30"/>
          <w:highlight w:val="none"/>
          <w:u w:val="none"/>
        </w:rPr>
        <w:t>委托，拟对</w:t>
      </w:r>
      <w:r>
        <w:rPr>
          <w:rFonts w:hint="eastAsia" w:ascii="宋体" w:hAnsi="宋体" w:eastAsia="宋体" w:cs="宋体"/>
          <w:b w:val="0"/>
          <w:bCs/>
          <w:i w:val="0"/>
          <w:strike w:val="0"/>
          <w:color w:val="auto"/>
          <w:sz w:val="30"/>
          <w:szCs w:val="30"/>
          <w:highlight w:val="none"/>
          <w:u w:val="none"/>
          <w:lang w:eastAsia="zh-CN"/>
        </w:rPr>
        <w:t>隆昌市界市镇2025年度川南早虾产业集群项目(标准化稻虾基地建设)</w:t>
      </w:r>
      <w:r>
        <w:rPr>
          <w:rFonts w:hint="eastAsia" w:ascii="宋体" w:hAnsi="宋体" w:eastAsia="宋体" w:cs="宋体"/>
          <w:b w:val="0"/>
          <w:i w:val="0"/>
          <w:strike w:val="0"/>
          <w:color w:val="auto"/>
          <w:sz w:val="30"/>
          <w:szCs w:val="30"/>
          <w:highlight w:val="none"/>
          <w:u w:val="none"/>
        </w:rPr>
        <w:t>采用竞争性磋商方式进行采购，特邀请符合本次采购要求的供应商参加本项目的竞争性磋商。</w:t>
      </w:r>
    </w:p>
    <w:p w14:paraId="6D5553AD">
      <w:pPr>
        <w:keepNext w:val="0"/>
        <w:keepLines w:val="0"/>
        <w:pageBreakBefore w:val="0"/>
        <w:widowControl w:val="0"/>
        <w:kinsoku/>
        <w:wordWrap/>
        <w:overflowPunct/>
        <w:topLinePunct w:val="0"/>
        <w:autoSpaceDE/>
        <w:autoSpaceDN/>
        <w:bidi w:val="0"/>
        <w:adjustRightInd/>
        <w:snapToGrid/>
        <w:spacing w:after="120" w:line="360" w:lineRule="auto"/>
        <w:ind w:left="0" w:leftChars="0" w:firstLine="602" w:firstLineChars="200"/>
        <w:jc w:val="left"/>
        <w:textAlignment w:val="auto"/>
        <w:rPr>
          <w:rFonts w:hint="eastAsia" w:ascii="宋体" w:hAnsi="宋体" w:eastAsia="宋体" w:cs="宋体"/>
          <w:b/>
          <w:bCs w:val="0"/>
          <w:i w:val="0"/>
          <w:strike w:val="0"/>
          <w:color w:val="auto"/>
          <w:kern w:val="2"/>
          <w:sz w:val="30"/>
          <w:szCs w:val="30"/>
          <w:highlight w:val="none"/>
          <w:u w:val="none"/>
          <w:lang w:val="en-US" w:eastAsia="zh-CN" w:bidi="ar-SA"/>
        </w:rPr>
      </w:pPr>
      <w:r>
        <w:rPr>
          <w:rFonts w:hint="eastAsia" w:ascii="宋体" w:hAnsi="宋体" w:eastAsia="宋体" w:cs="宋体"/>
          <w:b/>
          <w:bCs w:val="0"/>
          <w:i w:val="0"/>
          <w:strike w:val="0"/>
          <w:color w:val="auto"/>
          <w:kern w:val="2"/>
          <w:sz w:val="30"/>
          <w:szCs w:val="30"/>
          <w:highlight w:val="none"/>
          <w:u w:val="none"/>
          <w:lang w:val="en-US" w:eastAsia="zh-CN" w:bidi="ar-SA"/>
        </w:rPr>
        <w:t>二、采购项目基本情况</w:t>
      </w:r>
    </w:p>
    <w:p w14:paraId="4FD396DE">
      <w:pPr>
        <w:keepNext w:val="0"/>
        <w:keepLines w:val="0"/>
        <w:pageBreakBefore w:val="0"/>
        <w:widowControl w:val="0"/>
        <w:kinsoku/>
        <w:wordWrap/>
        <w:overflowPunct/>
        <w:topLinePunct w:val="0"/>
        <w:autoSpaceDE/>
        <w:autoSpaceDN/>
        <w:bidi w:val="0"/>
        <w:adjustRightInd/>
        <w:snapToGrid/>
        <w:spacing w:after="120" w:line="360" w:lineRule="auto"/>
        <w:ind w:left="0" w:leftChars="0" w:firstLine="600" w:firstLineChars="200"/>
        <w:jc w:val="left"/>
        <w:textAlignment w:val="auto"/>
        <w:rPr>
          <w:rFonts w:hint="eastAsia" w:ascii="新宋体" w:hAnsi="新宋体" w:eastAsia="新宋体" w:cs="新宋体"/>
          <w:color w:val="auto"/>
          <w:sz w:val="30"/>
          <w:szCs w:val="30"/>
        </w:rPr>
      </w:pPr>
      <w:r>
        <w:rPr>
          <w:rFonts w:hint="eastAsia" w:ascii="新宋体" w:hAnsi="新宋体" w:eastAsia="新宋体" w:cs="新宋体"/>
          <w:color w:val="auto"/>
          <w:sz w:val="30"/>
          <w:szCs w:val="30"/>
        </w:rPr>
        <w:t>1.项目编号：</w:t>
      </w:r>
      <w:r>
        <w:rPr>
          <w:rFonts w:hint="eastAsia" w:ascii="新宋体" w:hAnsi="新宋体" w:eastAsia="新宋体" w:cs="新宋体"/>
          <w:color w:val="auto"/>
          <w:sz w:val="30"/>
          <w:szCs w:val="30"/>
          <w:lang w:eastAsia="zh-CN"/>
        </w:rPr>
        <w:t>RYXJ-2025-007</w:t>
      </w:r>
    </w:p>
    <w:p w14:paraId="0E3FD94B">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color w:val="auto"/>
          <w:sz w:val="30"/>
          <w:szCs w:val="30"/>
          <w:lang w:val="en-US" w:eastAsia="zh-CN"/>
        </w:rPr>
      </w:pPr>
      <w:r>
        <w:rPr>
          <w:rFonts w:hint="eastAsia" w:ascii="新宋体" w:hAnsi="新宋体" w:eastAsia="新宋体" w:cs="新宋体"/>
          <w:color w:val="auto"/>
          <w:sz w:val="30"/>
          <w:szCs w:val="30"/>
        </w:rPr>
        <w:t>2.项目名称：</w:t>
      </w:r>
      <w:r>
        <w:rPr>
          <w:rFonts w:hint="eastAsia" w:ascii="新宋体" w:hAnsi="新宋体" w:eastAsia="新宋体" w:cs="新宋体"/>
          <w:color w:val="auto"/>
          <w:sz w:val="30"/>
          <w:szCs w:val="30"/>
          <w:lang w:val="en-US" w:eastAsia="zh-CN"/>
        </w:rPr>
        <w:t>隆昌市界市镇2025年度川南早虾产业集群项目(标准化稻虾基地建设)</w:t>
      </w:r>
    </w:p>
    <w:p w14:paraId="4B2FBAED">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3.采购预算</w:t>
      </w:r>
      <w:r>
        <w:rPr>
          <w:rFonts w:hint="eastAsia" w:ascii="新宋体" w:hAnsi="新宋体" w:eastAsia="新宋体" w:cs="新宋体"/>
          <w:color w:val="auto"/>
          <w:sz w:val="30"/>
          <w:szCs w:val="30"/>
        </w:rPr>
        <w:t>：</w:t>
      </w:r>
      <w:r>
        <w:rPr>
          <w:rFonts w:hint="eastAsia" w:ascii="新宋体" w:hAnsi="新宋体" w:eastAsia="新宋体" w:cs="新宋体"/>
          <w:color w:val="auto"/>
          <w:sz w:val="30"/>
          <w:szCs w:val="30"/>
          <w:lang w:val="en-US" w:eastAsia="zh-CN"/>
        </w:rPr>
        <w:t>867194.80元。</w:t>
      </w:r>
    </w:p>
    <w:p w14:paraId="7607BA03">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b/>
          <w:bCs w:val="0"/>
          <w:color w:val="auto"/>
          <w:sz w:val="30"/>
          <w:szCs w:val="30"/>
          <w:lang w:val="en-US" w:eastAsia="zh-CN"/>
        </w:rPr>
      </w:pPr>
      <w:r>
        <w:rPr>
          <w:rFonts w:hint="eastAsia" w:ascii="新宋体" w:hAnsi="新宋体" w:eastAsia="新宋体" w:cs="新宋体"/>
          <w:b/>
          <w:bCs w:val="0"/>
          <w:i w:val="0"/>
          <w:strike w:val="0"/>
          <w:color w:val="auto"/>
          <w:kern w:val="2"/>
          <w:sz w:val="30"/>
          <w:szCs w:val="30"/>
          <w:highlight w:val="none"/>
          <w:u w:val="none"/>
          <w:lang w:val="en-US" w:eastAsia="zh-CN" w:bidi="ar-SA"/>
        </w:rPr>
        <w:t>三、采购项目简介：</w:t>
      </w:r>
    </w:p>
    <w:p w14:paraId="3796F445">
      <w:pPr>
        <w:keepNext w:val="0"/>
        <w:keepLines w:val="0"/>
        <w:pageBreakBefore w:val="0"/>
        <w:widowControl w:val="0"/>
        <w:kinsoku/>
        <w:wordWrap/>
        <w:overflowPunct/>
        <w:topLinePunct w:val="0"/>
        <w:autoSpaceDE/>
        <w:autoSpaceDN/>
        <w:bidi w:val="0"/>
        <w:adjustRightInd/>
        <w:snapToGrid/>
        <w:spacing w:after="120" w:line="360" w:lineRule="auto"/>
        <w:ind w:left="0" w:leftChars="0" w:firstLine="600" w:firstLineChars="200"/>
        <w:jc w:val="left"/>
        <w:textAlignment w:val="auto"/>
        <w:rPr>
          <w:rFonts w:hint="eastAsia"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建设内容：1.本项目设计建设标准化稻虾综合养殖基地1000亩；2、田埂整治5676m，田埂整治原田埂刷坡整平后铺设HDPE防渗膜再回填土方至设计高度，每处田埂设置一处放水口及下田坡道；3、田型平整178.47亩；4、新建24126m防逃网；5、新建DNPE50管道9500米，潜水泵8台，增氧设备5套。（注：详见附件采购清单及图纸）</w:t>
      </w:r>
    </w:p>
    <w:p w14:paraId="280CFAF8">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b/>
          <w:bCs/>
          <w:color w:val="auto"/>
          <w:sz w:val="30"/>
          <w:szCs w:val="30"/>
          <w:lang w:val="en-US" w:eastAsia="zh-CN"/>
        </w:rPr>
      </w:pPr>
      <w:r>
        <w:rPr>
          <w:rFonts w:hint="eastAsia" w:ascii="新宋体" w:hAnsi="新宋体" w:eastAsia="新宋体" w:cs="新宋体"/>
          <w:b/>
          <w:bCs/>
          <w:color w:val="auto"/>
          <w:sz w:val="30"/>
          <w:szCs w:val="30"/>
          <w:lang w:val="en-US" w:eastAsia="zh-CN"/>
        </w:rPr>
        <w:t>四、供应商邀请方式</w:t>
      </w:r>
    </w:p>
    <w:p w14:paraId="64542460">
      <w:pPr>
        <w:keepNext w:val="0"/>
        <w:keepLines w:val="0"/>
        <w:pageBreakBefore w:val="0"/>
        <w:widowControl w:val="0"/>
        <w:kinsoku/>
        <w:wordWrap/>
        <w:overflowPunct/>
        <w:topLinePunct w:val="0"/>
        <w:autoSpaceDE/>
        <w:autoSpaceDN/>
        <w:bidi w:val="0"/>
        <w:adjustRightInd/>
        <w:snapToGrid/>
        <w:spacing w:after="120" w:line="360" w:lineRule="auto"/>
        <w:ind w:left="0" w:leftChars="0" w:firstLine="600" w:firstLineChars="200"/>
        <w:jc w:val="left"/>
        <w:textAlignment w:val="auto"/>
        <w:rPr>
          <w:rFonts w:hint="eastAsia" w:ascii="新宋体" w:hAnsi="新宋体" w:eastAsia="新宋体" w:cs="新宋体"/>
          <w:bCs/>
          <w:color w:val="auto"/>
          <w:sz w:val="30"/>
          <w:szCs w:val="30"/>
        </w:rPr>
      </w:pPr>
      <w:r>
        <w:rPr>
          <w:rFonts w:hint="eastAsia" w:ascii="新宋体" w:hAnsi="新宋体" w:eastAsia="新宋体" w:cs="新宋体"/>
          <w:bCs/>
          <w:color w:val="auto"/>
          <w:sz w:val="30"/>
          <w:szCs w:val="30"/>
        </w:rPr>
        <w:t>公告方式：本次竞争性</w:t>
      </w:r>
      <w:r>
        <w:rPr>
          <w:rFonts w:hint="eastAsia" w:ascii="新宋体" w:hAnsi="新宋体" w:eastAsia="新宋体" w:cs="新宋体"/>
          <w:bCs/>
          <w:color w:val="auto"/>
          <w:sz w:val="30"/>
          <w:szCs w:val="30"/>
          <w:lang w:eastAsia="zh-CN"/>
        </w:rPr>
        <w:t>磋商</w:t>
      </w:r>
      <w:r>
        <w:rPr>
          <w:rFonts w:hint="eastAsia" w:ascii="新宋体" w:hAnsi="新宋体" w:eastAsia="新宋体" w:cs="新宋体"/>
          <w:bCs/>
          <w:color w:val="auto"/>
          <w:sz w:val="30"/>
          <w:szCs w:val="30"/>
        </w:rPr>
        <w:t>邀请在四川招投标网（http://www.scbid.com）上以公告形式发布。</w:t>
      </w:r>
    </w:p>
    <w:p w14:paraId="227C5A94">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b/>
          <w:bCs/>
          <w:color w:val="auto"/>
          <w:sz w:val="30"/>
          <w:szCs w:val="30"/>
          <w:lang w:val="en-US" w:eastAsia="zh-CN"/>
        </w:rPr>
      </w:pPr>
      <w:r>
        <w:rPr>
          <w:rFonts w:hint="eastAsia" w:ascii="新宋体" w:hAnsi="新宋体" w:eastAsia="新宋体" w:cs="新宋体"/>
          <w:b/>
          <w:bCs/>
          <w:color w:val="auto"/>
          <w:sz w:val="30"/>
          <w:szCs w:val="30"/>
          <w:lang w:val="en-US" w:eastAsia="zh-CN"/>
        </w:rPr>
        <w:t>五、供应商参加本次采购活动应具备下列条件</w:t>
      </w:r>
    </w:p>
    <w:p w14:paraId="5A420F61">
      <w:pPr>
        <w:keepNext w:val="0"/>
        <w:keepLines w:val="0"/>
        <w:pageBreakBefore w:val="0"/>
        <w:widowControl w:val="0"/>
        <w:kinsoku/>
        <w:wordWrap/>
        <w:overflowPunct/>
        <w:topLinePunct w:val="0"/>
        <w:autoSpaceDE/>
        <w:autoSpaceDN/>
        <w:bidi w:val="0"/>
        <w:adjustRightInd/>
        <w:snapToGrid/>
        <w:spacing w:after="120" w:line="360" w:lineRule="auto"/>
        <w:ind w:left="0" w:leftChars="0" w:firstLine="600" w:firstLineChars="200"/>
        <w:jc w:val="left"/>
        <w:textAlignment w:val="auto"/>
        <w:rPr>
          <w:rFonts w:hint="eastAsia" w:ascii="新宋体" w:hAnsi="新宋体" w:eastAsia="新宋体" w:cs="新宋体"/>
          <w:color w:val="auto"/>
          <w:sz w:val="30"/>
          <w:szCs w:val="30"/>
          <w:lang w:eastAsia="zh-CN"/>
        </w:rPr>
      </w:pPr>
      <w:r>
        <w:rPr>
          <w:rFonts w:hint="eastAsia" w:ascii="新宋体" w:hAnsi="新宋体" w:eastAsia="新宋体" w:cs="新宋体"/>
          <w:color w:val="auto"/>
          <w:sz w:val="30"/>
          <w:szCs w:val="30"/>
          <w:lang w:eastAsia="zh-CN"/>
        </w:rPr>
        <w:t>（</w:t>
      </w:r>
      <w:r>
        <w:rPr>
          <w:rFonts w:hint="eastAsia" w:ascii="新宋体" w:hAnsi="新宋体" w:eastAsia="新宋体" w:cs="新宋体"/>
          <w:color w:val="auto"/>
          <w:sz w:val="30"/>
          <w:szCs w:val="30"/>
          <w:lang w:val="en-US" w:eastAsia="zh-CN"/>
        </w:rPr>
        <w:t>一</w:t>
      </w:r>
      <w:r>
        <w:rPr>
          <w:rFonts w:hint="eastAsia" w:ascii="新宋体" w:hAnsi="新宋体" w:eastAsia="新宋体" w:cs="新宋体"/>
          <w:color w:val="auto"/>
          <w:sz w:val="30"/>
          <w:szCs w:val="30"/>
          <w:lang w:eastAsia="zh-CN"/>
        </w:rPr>
        <w:t>）具有独立承担民事责任的能力；</w:t>
      </w:r>
      <w:bookmarkStart w:id="0" w:name="_GoBack"/>
      <w:bookmarkEnd w:id="0"/>
    </w:p>
    <w:p w14:paraId="2D3A9546">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color w:val="auto"/>
          <w:sz w:val="30"/>
          <w:szCs w:val="30"/>
          <w:lang w:eastAsia="zh-CN"/>
        </w:rPr>
      </w:pPr>
      <w:r>
        <w:rPr>
          <w:rFonts w:hint="eastAsia" w:ascii="新宋体" w:hAnsi="新宋体" w:eastAsia="新宋体" w:cs="新宋体"/>
          <w:color w:val="auto"/>
          <w:sz w:val="30"/>
          <w:szCs w:val="30"/>
          <w:lang w:eastAsia="zh-CN"/>
        </w:rPr>
        <w:t>（</w:t>
      </w:r>
      <w:r>
        <w:rPr>
          <w:rFonts w:hint="eastAsia" w:ascii="新宋体" w:hAnsi="新宋体" w:eastAsia="新宋体" w:cs="新宋体"/>
          <w:color w:val="auto"/>
          <w:sz w:val="30"/>
          <w:szCs w:val="30"/>
          <w:lang w:val="en-US" w:eastAsia="zh-CN"/>
        </w:rPr>
        <w:t>二</w:t>
      </w:r>
      <w:r>
        <w:rPr>
          <w:rFonts w:hint="eastAsia" w:ascii="新宋体" w:hAnsi="新宋体" w:eastAsia="新宋体" w:cs="新宋体"/>
          <w:color w:val="auto"/>
          <w:sz w:val="30"/>
          <w:szCs w:val="30"/>
          <w:lang w:eastAsia="zh-CN"/>
        </w:rPr>
        <w:t>）具有良好的商业信誉和健全的财务会计制度；</w:t>
      </w:r>
    </w:p>
    <w:p w14:paraId="3743F487">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color w:val="auto"/>
          <w:sz w:val="30"/>
          <w:szCs w:val="30"/>
          <w:lang w:eastAsia="zh-CN"/>
        </w:rPr>
      </w:pPr>
      <w:r>
        <w:rPr>
          <w:rFonts w:hint="eastAsia" w:ascii="新宋体" w:hAnsi="新宋体" w:eastAsia="新宋体" w:cs="新宋体"/>
          <w:color w:val="auto"/>
          <w:sz w:val="30"/>
          <w:szCs w:val="30"/>
          <w:lang w:eastAsia="zh-CN"/>
        </w:rPr>
        <w:t>（</w:t>
      </w:r>
      <w:r>
        <w:rPr>
          <w:rFonts w:hint="eastAsia" w:ascii="新宋体" w:hAnsi="新宋体" w:eastAsia="新宋体" w:cs="新宋体"/>
          <w:color w:val="auto"/>
          <w:sz w:val="30"/>
          <w:szCs w:val="30"/>
          <w:lang w:val="en-US" w:eastAsia="zh-CN"/>
        </w:rPr>
        <w:t>三</w:t>
      </w:r>
      <w:r>
        <w:rPr>
          <w:rFonts w:hint="eastAsia" w:ascii="新宋体" w:hAnsi="新宋体" w:eastAsia="新宋体" w:cs="新宋体"/>
          <w:color w:val="auto"/>
          <w:sz w:val="30"/>
          <w:szCs w:val="30"/>
          <w:lang w:eastAsia="zh-CN"/>
        </w:rPr>
        <w:t>）具有履行合同所必需的设备和专业技术能力；</w:t>
      </w:r>
    </w:p>
    <w:p w14:paraId="75492D40">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color w:val="auto"/>
          <w:sz w:val="30"/>
          <w:szCs w:val="30"/>
          <w:lang w:eastAsia="zh-CN"/>
        </w:rPr>
      </w:pPr>
      <w:r>
        <w:rPr>
          <w:rFonts w:hint="eastAsia" w:ascii="新宋体" w:hAnsi="新宋体" w:eastAsia="新宋体" w:cs="新宋体"/>
          <w:color w:val="auto"/>
          <w:sz w:val="30"/>
          <w:szCs w:val="30"/>
          <w:lang w:eastAsia="zh-CN"/>
        </w:rPr>
        <w:t>（</w:t>
      </w:r>
      <w:r>
        <w:rPr>
          <w:rFonts w:hint="eastAsia" w:ascii="新宋体" w:hAnsi="新宋体" w:eastAsia="新宋体" w:cs="新宋体"/>
          <w:color w:val="auto"/>
          <w:sz w:val="30"/>
          <w:szCs w:val="30"/>
          <w:lang w:val="en-US" w:eastAsia="zh-CN"/>
        </w:rPr>
        <w:t>四</w:t>
      </w:r>
      <w:r>
        <w:rPr>
          <w:rFonts w:hint="eastAsia" w:ascii="新宋体" w:hAnsi="新宋体" w:eastAsia="新宋体" w:cs="新宋体"/>
          <w:color w:val="auto"/>
          <w:sz w:val="30"/>
          <w:szCs w:val="30"/>
          <w:lang w:eastAsia="zh-CN"/>
        </w:rPr>
        <w:t>）有依法缴纳税收和社会保障资金的良好记录；</w:t>
      </w:r>
    </w:p>
    <w:p w14:paraId="0AFA073A">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color w:val="auto"/>
          <w:sz w:val="30"/>
          <w:szCs w:val="30"/>
          <w:lang w:eastAsia="zh-CN"/>
        </w:rPr>
      </w:pPr>
      <w:r>
        <w:rPr>
          <w:rFonts w:hint="eastAsia" w:ascii="新宋体" w:hAnsi="新宋体" w:eastAsia="新宋体" w:cs="新宋体"/>
          <w:color w:val="auto"/>
          <w:sz w:val="30"/>
          <w:szCs w:val="30"/>
          <w:lang w:eastAsia="zh-CN"/>
        </w:rPr>
        <w:t>（</w:t>
      </w:r>
      <w:r>
        <w:rPr>
          <w:rFonts w:hint="eastAsia" w:ascii="新宋体" w:hAnsi="新宋体" w:eastAsia="新宋体" w:cs="新宋体"/>
          <w:color w:val="auto"/>
          <w:sz w:val="30"/>
          <w:szCs w:val="30"/>
          <w:lang w:val="en-US" w:eastAsia="zh-CN"/>
        </w:rPr>
        <w:t>五</w:t>
      </w:r>
      <w:r>
        <w:rPr>
          <w:rFonts w:hint="eastAsia" w:ascii="新宋体" w:hAnsi="新宋体" w:eastAsia="新宋体" w:cs="新宋体"/>
          <w:color w:val="auto"/>
          <w:sz w:val="30"/>
          <w:szCs w:val="30"/>
          <w:lang w:eastAsia="zh-CN"/>
        </w:rPr>
        <w:t>）参加采购活动前三年内，在经营活动中没有重大违法记录；</w:t>
      </w:r>
    </w:p>
    <w:p w14:paraId="5F7ED743">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color w:val="auto"/>
          <w:sz w:val="30"/>
          <w:szCs w:val="30"/>
          <w:lang w:eastAsia="zh-CN"/>
        </w:rPr>
      </w:pPr>
      <w:r>
        <w:rPr>
          <w:rFonts w:hint="eastAsia" w:ascii="新宋体" w:hAnsi="新宋体" w:eastAsia="新宋体" w:cs="新宋体"/>
          <w:color w:val="auto"/>
          <w:sz w:val="30"/>
          <w:szCs w:val="30"/>
          <w:lang w:eastAsia="zh-CN"/>
        </w:rPr>
        <w:t>（</w:t>
      </w:r>
      <w:r>
        <w:rPr>
          <w:rFonts w:hint="eastAsia" w:ascii="新宋体" w:hAnsi="新宋体" w:eastAsia="新宋体" w:cs="新宋体"/>
          <w:color w:val="auto"/>
          <w:sz w:val="30"/>
          <w:szCs w:val="30"/>
          <w:lang w:val="en-US" w:eastAsia="zh-CN"/>
        </w:rPr>
        <w:t>六</w:t>
      </w:r>
      <w:r>
        <w:rPr>
          <w:rFonts w:hint="eastAsia" w:ascii="新宋体" w:hAnsi="新宋体" w:eastAsia="新宋体" w:cs="新宋体"/>
          <w:color w:val="auto"/>
          <w:sz w:val="30"/>
          <w:szCs w:val="30"/>
          <w:lang w:eastAsia="zh-CN"/>
        </w:rPr>
        <w:t>）法律、行政法规规定的其他条件；</w:t>
      </w:r>
    </w:p>
    <w:p w14:paraId="74143AEC">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color w:val="auto"/>
          <w:sz w:val="30"/>
          <w:szCs w:val="30"/>
          <w:lang w:eastAsia="zh-CN"/>
        </w:rPr>
      </w:pPr>
      <w:r>
        <w:rPr>
          <w:rFonts w:hint="eastAsia" w:ascii="新宋体" w:hAnsi="新宋体" w:eastAsia="新宋体" w:cs="新宋体"/>
          <w:color w:val="auto"/>
          <w:sz w:val="30"/>
          <w:szCs w:val="30"/>
          <w:lang w:val="en-US" w:eastAsia="zh-CN"/>
        </w:rPr>
        <w:t>（七）</w:t>
      </w:r>
      <w:r>
        <w:rPr>
          <w:rFonts w:hint="eastAsia" w:ascii="新宋体" w:hAnsi="新宋体" w:eastAsia="新宋体" w:cs="新宋体"/>
          <w:color w:val="auto"/>
          <w:sz w:val="30"/>
          <w:szCs w:val="30"/>
          <w:lang w:eastAsia="zh-CN"/>
        </w:rPr>
        <w:t xml:space="preserve">根据采购项目提出的特殊条件： </w:t>
      </w:r>
    </w:p>
    <w:p w14:paraId="4DE0F923">
      <w:pPr>
        <w:keepNext w:val="0"/>
        <w:keepLines w:val="0"/>
        <w:pageBreakBefore w:val="0"/>
        <w:widowControl w:val="0"/>
        <w:kinsoku/>
        <w:wordWrap/>
        <w:overflowPunct/>
        <w:topLinePunct w:val="0"/>
        <w:autoSpaceDE/>
        <w:autoSpaceDN/>
        <w:bidi w:val="0"/>
        <w:adjustRightInd/>
        <w:snapToGrid/>
        <w:spacing w:after="120" w:line="360" w:lineRule="auto"/>
        <w:ind w:left="0" w:leftChars="0" w:firstLine="600" w:firstLineChars="200"/>
        <w:jc w:val="left"/>
        <w:textAlignment w:val="auto"/>
        <w:rPr>
          <w:rFonts w:hint="eastAsia"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1.具有国家建设行政主管部门颁发的水利水电工程施工总承包三级或以上资质；</w:t>
      </w:r>
    </w:p>
    <w:p w14:paraId="63D145C4">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2.具有国家建设行政主管部门颁发的安全生产许可证；</w:t>
      </w:r>
    </w:p>
    <w:p w14:paraId="2EE64A30">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3.项目经理：具有水利水电工程专业二级或以上注册建造师执业资格证书，且同时具有有效的安全生产考核合格证(建安B)，需为本单位正式职工（提供近3个月社保证明），无在建项目。</w:t>
      </w:r>
    </w:p>
    <w:p w14:paraId="2273A0DF">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color w:val="auto"/>
          <w:sz w:val="30"/>
          <w:szCs w:val="30"/>
          <w:lang w:eastAsia="zh-CN"/>
        </w:rPr>
      </w:pPr>
      <w:r>
        <w:rPr>
          <w:rFonts w:hint="eastAsia" w:ascii="新宋体" w:hAnsi="新宋体" w:eastAsia="新宋体" w:cs="新宋体"/>
          <w:color w:val="auto"/>
          <w:sz w:val="30"/>
          <w:szCs w:val="30"/>
          <w:lang w:val="en-US" w:eastAsia="zh-CN"/>
        </w:rPr>
        <w:t>（八）</w:t>
      </w:r>
      <w:r>
        <w:rPr>
          <w:rFonts w:hint="eastAsia" w:ascii="新宋体" w:hAnsi="新宋体" w:eastAsia="新宋体" w:cs="新宋体"/>
          <w:color w:val="auto"/>
          <w:sz w:val="30"/>
          <w:szCs w:val="30"/>
          <w:lang w:eastAsia="zh-CN"/>
        </w:rPr>
        <w:t>本项目不允许联合体参与采购活动。</w:t>
      </w:r>
    </w:p>
    <w:p w14:paraId="709B8B88">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b/>
          <w:bCs/>
          <w:color w:val="auto"/>
          <w:sz w:val="30"/>
          <w:szCs w:val="30"/>
          <w:lang w:val="en-US" w:eastAsia="zh-CN"/>
        </w:rPr>
      </w:pPr>
      <w:r>
        <w:rPr>
          <w:rFonts w:hint="eastAsia" w:ascii="新宋体" w:hAnsi="新宋体" w:eastAsia="新宋体" w:cs="新宋体"/>
          <w:b/>
          <w:bCs/>
          <w:color w:val="auto"/>
          <w:sz w:val="30"/>
          <w:szCs w:val="30"/>
          <w:lang w:val="en-US" w:eastAsia="zh-CN"/>
        </w:rPr>
        <w:t>六、禁止参加本次采购活动的供应商</w:t>
      </w:r>
    </w:p>
    <w:p w14:paraId="0BE604AF">
      <w:pPr>
        <w:keepNext w:val="0"/>
        <w:keepLines w:val="0"/>
        <w:pageBreakBefore w:val="0"/>
        <w:widowControl w:val="0"/>
        <w:kinsoku/>
        <w:wordWrap/>
        <w:overflowPunct/>
        <w:topLinePunct w:val="0"/>
        <w:autoSpaceDE/>
        <w:autoSpaceDN/>
        <w:bidi w:val="0"/>
        <w:adjustRightInd/>
        <w:snapToGrid/>
        <w:spacing w:after="120" w:line="360" w:lineRule="auto"/>
        <w:ind w:left="0" w:leftChars="0" w:firstLine="600" w:firstLineChars="200"/>
        <w:jc w:val="left"/>
        <w:textAlignment w:val="auto"/>
        <w:rPr>
          <w:rFonts w:hint="eastAsia"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1.四川瑞益祥嘉招标代理有限公司将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以联合体形式参加本项目采购活动，联合体成员存在不良信用记录的，视同联合体存在不良信用记录）。</w:t>
      </w:r>
    </w:p>
    <w:p w14:paraId="287D9E35">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2.为采购项目提供整体设计、规范编制或者项目管理、监理、检测等服务的供应商，不得参加本采购项目。供应商为采购人、采购代理机构在确定采购需求、编制磋商文件过程中提供咨询论证，其提供的咨询论证意见成为磋商文件中规定的供应商资格条件、技术服务商务要求、评审因素和标准、政府采购合同等实质性内容条款的，视同为采购项目提供规范编制。</w:t>
      </w:r>
    </w:p>
    <w:p w14:paraId="3AFD9BB2">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b/>
          <w:bCs/>
          <w:color w:val="auto"/>
          <w:sz w:val="30"/>
          <w:szCs w:val="30"/>
          <w:lang w:val="en-US" w:eastAsia="zh-CN"/>
        </w:rPr>
      </w:pPr>
      <w:r>
        <w:rPr>
          <w:rFonts w:hint="eastAsia" w:ascii="新宋体" w:hAnsi="新宋体" w:eastAsia="新宋体" w:cs="新宋体"/>
          <w:b/>
          <w:bCs/>
          <w:color w:val="auto"/>
          <w:sz w:val="30"/>
          <w:szCs w:val="30"/>
          <w:lang w:val="en-US" w:eastAsia="zh-CN"/>
        </w:rPr>
        <w:t>七、获取磋商文件的时间、地点、方式及磋商文件售价：</w:t>
      </w:r>
    </w:p>
    <w:p w14:paraId="54545914">
      <w:pPr>
        <w:keepNext w:val="0"/>
        <w:keepLines w:val="0"/>
        <w:pageBreakBefore w:val="0"/>
        <w:widowControl w:val="0"/>
        <w:kinsoku/>
        <w:wordWrap/>
        <w:overflowPunct/>
        <w:topLinePunct w:val="0"/>
        <w:autoSpaceDE/>
        <w:autoSpaceDN/>
        <w:bidi w:val="0"/>
        <w:adjustRightInd/>
        <w:snapToGrid/>
        <w:spacing w:after="120" w:line="360" w:lineRule="auto"/>
        <w:ind w:left="0" w:leftChars="0" w:firstLine="600" w:firstLineChars="200"/>
        <w:jc w:val="left"/>
        <w:textAlignment w:val="auto"/>
        <w:rPr>
          <w:rFonts w:hint="eastAsia" w:ascii="新宋体" w:hAnsi="新宋体" w:eastAsia="新宋体" w:cs="新宋体"/>
          <w:color w:val="auto"/>
          <w:sz w:val="30"/>
          <w:szCs w:val="30"/>
          <w:lang w:eastAsia="zh-CN"/>
        </w:rPr>
      </w:pPr>
      <w:r>
        <w:rPr>
          <w:rFonts w:hint="eastAsia" w:ascii="新宋体" w:hAnsi="新宋体" w:eastAsia="新宋体" w:cs="新宋体"/>
          <w:color w:val="auto"/>
          <w:sz w:val="30"/>
          <w:szCs w:val="30"/>
          <w:lang w:val="en-US" w:eastAsia="zh-CN"/>
        </w:rPr>
        <w:t>（一）</w:t>
      </w:r>
      <w:r>
        <w:rPr>
          <w:rFonts w:hint="eastAsia" w:ascii="新宋体" w:hAnsi="新宋体" w:eastAsia="新宋体" w:cs="新宋体"/>
          <w:color w:val="auto"/>
          <w:sz w:val="30"/>
          <w:szCs w:val="30"/>
          <w:lang w:eastAsia="zh-CN"/>
        </w:rPr>
        <w:t>获取磋商文件的时间(即报名时间)：202</w:t>
      </w:r>
      <w:r>
        <w:rPr>
          <w:rFonts w:hint="eastAsia" w:ascii="新宋体" w:hAnsi="新宋体" w:eastAsia="新宋体" w:cs="新宋体"/>
          <w:color w:val="auto"/>
          <w:sz w:val="30"/>
          <w:szCs w:val="30"/>
          <w:lang w:val="en-US" w:eastAsia="zh-CN"/>
        </w:rPr>
        <w:t>5</w:t>
      </w:r>
      <w:r>
        <w:rPr>
          <w:rFonts w:hint="eastAsia" w:ascii="新宋体" w:hAnsi="新宋体" w:eastAsia="新宋体" w:cs="新宋体"/>
          <w:color w:val="auto"/>
          <w:sz w:val="30"/>
          <w:szCs w:val="30"/>
          <w:lang w:eastAsia="zh-CN"/>
        </w:rPr>
        <w:t>年</w:t>
      </w:r>
      <w:r>
        <w:rPr>
          <w:rFonts w:hint="eastAsia" w:ascii="新宋体" w:hAnsi="新宋体" w:eastAsia="新宋体" w:cs="新宋体"/>
          <w:color w:val="auto"/>
          <w:sz w:val="30"/>
          <w:szCs w:val="30"/>
          <w:lang w:val="en-US" w:eastAsia="zh-CN"/>
        </w:rPr>
        <w:t>11</w:t>
      </w:r>
      <w:r>
        <w:rPr>
          <w:rFonts w:hint="eastAsia" w:ascii="新宋体" w:hAnsi="新宋体" w:eastAsia="新宋体" w:cs="新宋体"/>
          <w:color w:val="auto"/>
          <w:sz w:val="30"/>
          <w:szCs w:val="30"/>
          <w:lang w:eastAsia="zh-CN"/>
        </w:rPr>
        <w:t>月</w:t>
      </w:r>
      <w:r>
        <w:rPr>
          <w:rFonts w:hint="eastAsia" w:ascii="新宋体" w:hAnsi="新宋体" w:eastAsia="新宋体" w:cs="新宋体"/>
          <w:color w:val="auto"/>
          <w:sz w:val="30"/>
          <w:szCs w:val="30"/>
          <w:lang w:val="en-US" w:eastAsia="zh-CN"/>
        </w:rPr>
        <w:t>14</w:t>
      </w:r>
      <w:r>
        <w:rPr>
          <w:rFonts w:hint="eastAsia" w:ascii="新宋体" w:hAnsi="新宋体" w:eastAsia="新宋体" w:cs="新宋体"/>
          <w:color w:val="auto"/>
          <w:sz w:val="30"/>
          <w:szCs w:val="30"/>
          <w:lang w:eastAsia="zh-CN"/>
        </w:rPr>
        <w:t>日至202</w:t>
      </w:r>
      <w:r>
        <w:rPr>
          <w:rFonts w:hint="eastAsia" w:ascii="新宋体" w:hAnsi="新宋体" w:eastAsia="新宋体" w:cs="新宋体"/>
          <w:color w:val="auto"/>
          <w:sz w:val="30"/>
          <w:szCs w:val="30"/>
          <w:lang w:val="en-US" w:eastAsia="zh-CN"/>
        </w:rPr>
        <w:t>5</w:t>
      </w:r>
      <w:r>
        <w:rPr>
          <w:rFonts w:hint="eastAsia" w:ascii="新宋体" w:hAnsi="新宋体" w:eastAsia="新宋体" w:cs="新宋体"/>
          <w:color w:val="auto"/>
          <w:sz w:val="30"/>
          <w:szCs w:val="30"/>
          <w:lang w:eastAsia="zh-CN"/>
        </w:rPr>
        <w:t>年</w:t>
      </w:r>
      <w:r>
        <w:rPr>
          <w:rFonts w:hint="eastAsia" w:ascii="新宋体" w:hAnsi="新宋体" w:eastAsia="新宋体" w:cs="新宋体"/>
          <w:color w:val="auto"/>
          <w:sz w:val="30"/>
          <w:szCs w:val="30"/>
          <w:lang w:val="en-US" w:eastAsia="zh-CN"/>
        </w:rPr>
        <w:t>11</w:t>
      </w:r>
      <w:r>
        <w:rPr>
          <w:rFonts w:hint="eastAsia" w:ascii="新宋体" w:hAnsi="新宋体" w:eastAsia="新宋体" w:cs="新宋体"/>
          <w:color w:val="auto"/>
          <w:sz w:val="30"/>
          <w:szCs w:val="30"/>
          <w:lang w:eastAsia="zh-CN"/>
        </w:rPr>
        <w:t>月</w:t>
      </w:r>
      <w:r>
        <w:rPr>
          <w:rFonts w:hint="eastAsia" w:ascii="新宋体" w:hAnsi="新宋体" w:eastAsia="新宋体" w:cs="新宋体"/>
          <w:color w:val="auto"/>
          <w:sz w:val="30"/>
          <w:szCs w:val="30"/>
          <w:lang w:val="en-US" w:eastAsia="zh-CN"/>
        </w:rPr>
        <w:t>20</w:t>
      </w:r>
      <w:r>
        <w:rPr>
          <w:rFonts w:hint="eastAsia" w:ascii="新宋体" w:hAnsi="新宋体" w:eastAsia="新宋体" w:cs="新宋体"/>
          <w:color w:val="auto"/>
          <w:sz w:val="30"/>
          <w:szCs w:val="30"/>
          <w:lang w:eastAsia="zh-CN"/>
        </w:rPr>
        <w:t>日(上午09时00分至12时00分，下午14 时30分至 17时</w:t>
      </w:r>
      <w:r>
        <w:rPr>
          <w:rFonts w:hint="eastAsia" w:ascii="新宋体" w:hAnsi="新宋体" w:eastAsia="新宋体" w:cs="新宋体"/>
          <w:color w:val="auto"/>
          <w:sz w:val="30"/>
          <w:szCs w:val="30"/>
          <w:lang w:val="en-US" w:eastAsia="zh-CN"/>
        </w:rPr>
        <w:t>3</w:t>
      </w:r>
      <w:r>
        <w:rPr>
          <w:rFonts w:hint="eastAsia" w:ascii="新宋体" w:hAnsi="新宋体" w:eastAsia="新宋体" w:cs="新宋体"/>
          <w:color w:val="auto"/>
          <w:sz w:val="30"/>
          <w:szCs w:val="30"/>
          <w:lang w:eastAsia="zh-CN"/>
        </w:rPr>
        <w:t>0 分节假日除外，逾期不予办理)。</w:t>
      </w:r>
    </w:p>
    <w:p w14:paraId="3DCF2762">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color w:val="auto"/>
          <w:sz w:val="30"/>
          <w:szCs w:val="30"/>
          <w:lang w:eastAsia="zh-CN"/>
        </w:rPr>
      </w:pPr>
      <w:r>
        <w:rPr>
          <w:rFonts w:hint="eastAsia" w:ascii="新宋体" w:hAnsi="新宋体" w:eastAsia="新宋体" w:cs="新宋体"/>
          <w:color w:val="auto"/>
          <w:sz w:val="30"/>
          <w:szCs w:val="30"/>
          <w:lang w:val="en-US" w:eastAsia="zh-CN"/>
        </w:rPr>
        <w:t>（二）</w:t>
      </w:r>
      <w:r>
        <w:rPr>
          <w:rFonts w:hint="eastAsia" w:ascii="新宋体" w:hAnsi="新宋体" w:eastAsia="新宋体" w:cs="新宋体"/>
          <w:color w:val="auto"/>
          <w:sz w:val="30"/>
          <w:szCs w:val="30"/>
          <w:lang w:eastAsia="zh-CN"/>
        </w:rPr>
        <w:t>获取磋商文件的地点：四川瑞益祥嘉招标代理有限公司[四川省内江市市中区万里大道111号新经济产业园6楼601室]竞争性磋商文件发售办理处。</w:t>
      </w:r>
    </w:p>
    <w:p w14:paraId="00F85712">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color w:val="auto"/>
          <w:sz w:val="30"/>
          <w:szCs w:val="30"/>
          <w:lang w:eastAsia="zh-CN"/>
        </w:rPr>
      </w:pPr>
      <w:r>
        <w:rPr>
          <w:rFonts w:hint="eastAsia" w:ascii="新宋体" w:hAnsi="新宋体" w:eastAsia="新宋体" w:cs="新宋体"/>
          <w:color w:val="auto"/>
          <w:sz w:val="30"/>
          <w:szCs w:val="30"/>
          <w:lang w:val="en-US" w:eastAsia="zh-CN"/>
        </w:rPr>
        <w:t>（三）</w:t>
      </w:r>
      <w:r>
        <w:rPr>
          <w:rFonts w:hint="eastAsia" w:ascii="新宋体" w:hAnsi="新宋体" w:eastAsia="新宋体" w:cs="新宋体"/>
          <w:color w:val="auto"/>
          <w:sz w:val="30"/>
          <w:szCs w:val="30"/>
          <w:lang w:eastAsia="zh-CN"/>
        </w:rPr>
        <w:t>获取磋商文件的方式：</w:t>
      </w:r>
    </w:p>
    <w:p w14:paraId="597DD3DD">
      <w:pPr>
        <w:keepNext w:val="0"/>
        <w:keepLines w:val="0"/>
        <w:pageBreakBefore w:val="0"/>
        <w:widowControl w:val="0"/>
        <w:kinsoku/>
        <w:wordWrap/>
        <w:overflowPunct/>
        <w:topLinePunct w:val="0"/>
        <w:autoSpaceDE/>
        <w:autoSpaceDN/>
        <w:bidi w:val="0"/>
        <w:adjustRightInd/>
        <w:snapToGrid/>
        <w:spacing w:after="120" w:line="360" w:lineRule="auto"/>
        <w:ind w:left="0" w:leftChars="0" w:firstLine="600" w:firstLineChars="200"/>
        <w:jc w:val="left"/>
        <w:textAlignment w:val="auto"/>
        <w:rPr>
          <w:rFonts w:hint="eastAsia"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1.供应商获取磋商文件可按以下任一种方式办理：</w:t>
      </w:r>
    </w:p>
    <w:p w14:paraId="4C75D365">
      <w:pPr>
        <w:keepNext w:val="0"/>
        <w:keepLines w:val="0"/>
        <w:pageBreakBefore w:val="0"/>
        <w:widowControl w:val="0"/>
        <w:kinsoku/>
        <w:wordWrap/>
        <w:overflowPunct/>
        <w:topLinePunct w:val="0"/>
        <w:autoSpaceDE/>
        <w:autoSpaceDN/>
        <w:bidi w:val="0"/>
        <w:adjustRightInd/>
        <w:snapToGrid/>
        <w:spacing w:after="120" w:line="360" w:lineRule="auto"/>
        <w:ind w:left="0" w:leftChars="0" w:firstLine="600" w:firstLineChars="200"/>
        <w:jc w:val="left"/>
        <w:textAlignment w:val="auto"/>
        <w:rPr>
          <w:rFonts w:hint="eastAsia"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1）现场办理：供应商现场报名、获取磋商文件的，应出示针对本项目的单位介绍信原件(须注明项目名称、项目编号、联系人及联系电话、电子邮箱)、加盖供应商单位公章的经办人身份证复印件并出示身份证原件，并提交已填写的《报名信息登记表》，经审查后，向供应商现场发售本项目磋商文件。</w:t>
      </w:r>
    </w:p>
    <w:p w14:paraId="4B935E77">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（2）网上(远程)办理：</w:t>
      </w:r>
    </w:p>
    <w:p w14:paraId="0C90C032">
      <w:pPr>
        <w:keepNext w:val="0"/>
        <w:keepLines w:val="0"/>
        <w:pageBreakBefore w:val="0"/>
        <w:widowControl w:val="0"/>
        <w:kinsoku/>
        <w:wordWrap/>
        <w:overflowPunct/>
        <w:topLinePunct w:val="0"/>
        <w:autoSpaceDE/>
        <w:autoSpaceDN/>
        <w:bidi w:val="0"/>
        <w:adjustRightInd/>
        <w:snapToGrid/>
        <w:spacing w:after="120" w:line="360" w:lineRule="auto"/>
        <w:ind w:left="0" w:leftChars="0" w:firstLine="600" w:firstLineChars="200"/>
        <w:jc w:val="left"/>
        <w:textAlignment w:val="auto"/>
        <w:rPr>
          <w:rFonts w:hint="eastAsia"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 xml:space="preserve">供应商网上(远程)办理报名、获取磋商文件的将已填写的《报名信息登记表》、《介绍信》(附经办人身份证复印件)加盖供应商单位公章后扫描成图片连同购买磋商文件支付凭证截图发送至 </w:t>
      </w:r>
      <w:r>
        <w:rPr>
          <w:rFonts w:hint="eastAsia" w:ascii="新宋体" w:hAnsi="新宋体" w:eastAsia="新宋体" w:cs="新宋体"/>
          <w:b/>
          <w:bCs/>
          <w:color w:val="auto"/>
          <w:sz w:val="30"/>
          <w:szCs w:val="30"/>
          <w:lang w:val="en-US" w:eastAsia="zh-CN"/>
        </w:rPr>
        <w:t>995720403@qq.com</w:t>
      </w:r>
      <w:r>
        <w:rPr>
          <w:rFonts w:hint="eastAsia" w:ascii="新宋体" w:hAnsi="新宋体" w:eastAsia="新宋体" w:cs="新宋体"/>
          <w:color w:val="auto"/>
          <w:sz w:val="30"/>
          <w:szCs w:val="30"/>
          <w:lang w:val="en-US" w:eastAsia="zh-CN"/>
        </w:rPr>
        <w:t>。</w:t>
      </w:r>
    </w:p>
    <w:p w14:paraId="6BF65408">
      <w:pPr>
        <w:keepNext w:val="0"/>
        <w:keepLines w:val="0"/>
        <w:pageBreakBefore w:val="0"/>
        <w:widowControl w:val="0"/>
        <w:kinsoku/>
        <w:wordWrap/>
        <w:overflowPunct/>
        <w:topLinePunct w:val="0"/>
        <w:autoSpaceDE/>
        <w:autoSpaceDN/>
        <w:bidi w:val="0"/>
        <w:adjustRightInd/>
        <w:snapToGrid/>
        <w:spacing w:after="120" w:line="360" w:lineRule="auto"/>
        <w:ind w:left="0" w:leftChars="0" w:firstLine="600" w:firstLineChars="200"/>
        <w:jc w:val="left"/>
        <w:textAlignment w:val="auto"/>
        <w:rPr>
          <w:rFonts w:hint="eastAsia"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注：《报名信息登记表》、《介绍信》(附经办人身份证复印件)加盖单位公章的原件请于磋商当日交至四川瑞益祥嘉招标代理有限公司采购文件发售办理处。</w:t>
      </w:r>
    </w:p>
    <w:p w14:paraId="32028C7A">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 xml:space="preserve">2.报名咨询电话：0832-2101902。 </w:t>
      </w:r>
    </w:p>
    <w:p w14:paraId="5D50573E">
      <w:pPr>
        <w:keepNext w:val="0"/>
        <w:keepLines w:val="0"/>
        <w:pageBreakBefore w:val="0"/>
        <w:widowControl w:val="0"/>
        <w:kinsoku/>
        <w:wordWrap/>
        <w:overflowPunct/>
        <w:topLinePunct w:val="0"/>
        <w:autoSpaceDE/>
        <w:autoSpaceDN/>
        <w:bidi w:val="0"/>
        <w:adjustRightInd/>
        <w:snapToGrid/>
        <w:spacing w:after="120" w:line="360" w:lineRule="auto"/>
        <w:ind w:left="0" w:leftChars="0" w:firstLine="600" w:firstLineChars="200"/>
        <w:jc w:val="left"/>
        <w:textAlignment w:val="auto"/>
        <w:rPr>
          <w:rFonts w:hint="eastAsia"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供应商报名、获取磋商文件时须如实认真填写项目信息及供应商信息；若因供应商提供的错误信息，对其参与采购事宜造成影响的，由供应商自行承担所有责任(若供应商需变更报名信息，请于获取竞争性磋商文件截止之日前到采购代理机构重新登记)。</w:t>
      </w:r>
    </w:p>
    <w:p w14:paraId="5984AB75">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color w:val="auto"/>
          <w:sz w:val="30"/>
          <w:szCs w:val="30"/>
          <w:lang w:eastAsia="zh-CN"/>
        </w:rPr>
      </w:pPr>
      <w:r>
        <w:rPr>
          <w:rFonts w:hint="eastAsia" w:ascii="新宋体" w:hAnsi="新宋体" w:eastAsia="新宋体" w:cs="新宋体"/>
          <w:color w:val="auto"/>
          <w:sz w:val="30"/>
          <w:szCs w:val="30"/>
          <w:lang w:val="en-US" w:eastAsia="zh-CN"/>
        </w:rPr>
        <w:t>（四）</w:t>
      </w:r>
      <w:r>
        <w:rPr>
          <w:rFonts w:hint="eastAsia" w:ascii="新宋体" w:hAnsi="新宋体" w:eastAsia="新宋体" w:cs="新宋体"/>
          <w:color w:val="auto"/>
          <w:sz w:val="30"/>
          <w:szCs w:val="30"/>
          <w:lang w:eastAsia="zh-CN"/>
        </w:rPr>
        <w:t xml:space="preserve">磋商文件售价：人民币 </w:t>
      </w:r>
      <w:r>
        <w:rPr>
          <w:rFonts w:hint="eastAsia" w:ascii="新宋体" w:hAnsi="新宋体" w:eastAsia="新宋体" w:cs="新宋体"/>
          <w:color w:val="auto"/>
          <w:sz w:val="30"/>
          <w:szCs w:val="30"/>
          <w:lang w:val="en-US" w:eastAsia="zh-CN"/>
        </w:rPr>
        <w:t>400</w:t>
      </w:r>
      <w:r>
        <w:rPr>
          <w:rFonts w:hint="eastAsia" w:ascii="新宋体" w:hAnsi="新宋体" w:eastAsia="新宋体" w:cs="新宋体"/>
          <w:color w:val="auto"/>
          <w:sz w:val="30"/>
          <w:szCs w:val="30"/>
          <w:lang w:eastAsia="zh-CN"/>
        </w:rPr>
        <w:t>元/份(磋商文件售后不退, 磋商资格不得转让)。</w:t>
      </w:r>
    </w:p>
    <w:p w14:paraId="3F751DF1">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（五）</w:t>
      </w:r>
      <w:r>
        <w:rPr>
          <w:rFonts w:hint="eastAsia" w:ascii="新宋体" w:hAnsi="新宋体" w:eastAsia="新宋体" w:cs="新宋体"/>
          <w:color w:val="auto"/>
          <w:sz w:val="30"/>
          <w:szCs w:val="30"/>
          <w:lang w:eastAsia="zh-CN"/>
        </w:rPr>
        <w:t>供应商应在规定的时间内到指</w:t>
      </w:r>
      <w:r>
        <w:rPr>
          <w:rFonts w:hint="eastAsia" w:ascii="新宋体" w:hAnsi="新宋体" w:eastAsia="新宋体" w:cs="新宋体"/>
          <w:color w:val="auto"/>
          <w:sz w:val="30"/>
          <w:szCs w:val="30"/>
          <w:lang w:val="en-US" w:eastAsia="zh-CN"/>
        </w:rPr>
        <w:t>定地点获取本磋商文件，并登记，如在规定时间内未领取磋商文件并登记的供应商均无资格参加该项目的采购。</w:t>
      </w:r>
    </w:p>
    <w:p w14:paraId="054D2793">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八、递交响应文件截止时间：2025年11月24日09:30（北京时间）。</w:t>
      </w:r>
    </w:p>
    <w:p w14:paraId="7E433A60">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color w:val="auto"/>
          <w:sz w:val="30"/>
          <w:szCs w:val="30"/>
          <w:lang w:val="en-US" w:eastAsia="zh-CN"/>
        </w:rPr>
      </w:pPr>
      <w:r>
        <w:rPr>
          <w:rFonts w:hint="eastAsia" w:ascii="新宋体" w:hAnsi="新宋体" w:eastAsia="新宋体" w:cs="新宋体"/>
          <w:b/>
          <w:bCs/>
          <w:color w:val="auto"/>
          <w:sz w:val="30"/>
          <w:szCs w:val="30"/>
          <w:lang w:val="en-US" w:eastAsia="zh-CN"/>
        </w:rPr>
        <w:t>八、递交响应文件地点：</w:t>
      </w:r>
      <w:r>
        <w:rPr>
          <w:rFonts w:hint="eastAsia" w:ascii="新宋体" w:hAnsi="新宋体" w:eastAsia="新宋体" w:cs="新宋体"/>
          <w:color w:val="auto"/>
          <w:sz w:val="30"/>
          <w:szCs w:val="30"/>
          <w:lang w:val="en-US" w:eastAsia="zh-CN"/>
        </w:rPr>
        <w:t>响应文件必须在递交响应文件截止时间前送达磋商地点。逾期送达、密封和标注错误的响应文件，四川瑞益祥嘉招标代理有限公司恕不接收，本次采购不接收邮寄的响应文件。</w:t>
      </w:r>
    </w:p>
    <w:p w14:paraId="031413D3">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color w:val="auto"/>
          <w:sz w:val="30"/>
          <w:szCs w:val="30"/>
          <w:lang w:val="en-US" w:eastAsia="zh-CN"/>
        </w:rPr>
      </w:pPr>
      <w:r>
        <w:rPr>
          <w:rFonts w:hint="eastAsia" w:ascii="新宋体" w:hAnsi="新宋体" w:eastAsia="新宋体" w:cs="新宋体"/>
          <w:b/>
          <w:bCs/>
          <w:color w:val="auto"/>
          <w:sz w:val="30"/>
          <w:szCs w:val="30"/>
          <w:lang w:val="en-US" w:eastAsia="zh-CN"/>
        </w:rPr>
        <w:t>九、响应文件开启时间</w:t>
      </w:r>
      <w:r>
        <w:rPr>
          <w:rFonts w:hint="eastAsia" w:ascii="新宋体" w:hAnsi="新宋体" w:eastAsia="新宋体" w:cs="新宋体"/>
          <w:color w:val="auto"/>
          <w:sz w:val="30"/>
          <w:szCs w:val="30"/>
          <w:lang w:val="en-US" w:eastAsia="zh-CN"/>
        </w:rPr>
        <w:t>：2025年11月24日09:30（北京时间）在磋商地点开启。</w:t>
      </w:r>
    </w:p>
    <w:p w14:paraId="0CD19B0E">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default" w:ascii="新宋体" w:hAnsi="新宋体" w:eastAsia="新宋体" w:cs="新宋体"/>
          <w:color w:val="auto"/>
          <w:sz w:val="30"/>
          <w:szCs w:val="30"/>
          <w:lang w:val="en-US" w:eastAsia="zh-CN"/>
        </w:rPr>
      </w:pPr>
      <w:r>
        <w:rPr>
          <w:rFonts w:hint="eastAsia" w:ascii="新宋体" w:hAnsi="新宋体" w:eastAsia="新宋体" w:cs="新宋体"/>
          <w:b/>
          <w:bCs/>
          <w:color w:val="auto"/>
          <w:sz w:val="30"/>
          <w:szCs w:val="30"/>
          <w:lang w:val="en-US" w:eastAsia="zh-CN"/>
        </w:rPr>
        <w:t>十、联系地点</w:t>
      </w:r>
      <w:r>
        <w:rPr>
          <w:rFonts w:hint="eastAsia" w:ascii="新宋体" w:hAnsi="新宋体" w:eastAsia="新宋体" w:cs="新宋体"/>
          <w:color w:val="auto"/>
          <w:sz w:val="30"/>
          <w:szCs w:val="30"/>
          <w:lang w:val="en-US" w:eastAsia="zh-CN"/>
        </w:rPr>
        <w:t>：</w:t>
      </w:r>
    </w:p>
    <w:p w14:paraId="527B6D55">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四川瑞益祥嘉招标代理有限公司[四川省内江市市中区万里大道111号新经济产业园6楼601室。               ]。</w:t>
      </w:r>
    </w:p>
    <w:p w14:paraId="6E0914D9">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color w:val="auto"/>
          <w:sz w:val="30"/>
          <w:szCs w:val="30"/>
          <w:lang w:val="en-US" w:eastAsia="zh-CN"/>
        </w:rPr>
      </w:pPr>
      <w:r>
        <w:rPr>
          <w:rFonts w:hint="eastAsia" w:ascii="新宋体" w:hAnsi="新宋体" w:eastAsia="新宋体" w:cs="新宋体"/>
          <w:b/>
          <w:bCs/>
          <w:color w:val="auto"/>
          <w:sz w:val="30"/>
          <w:szCs w:val="30"/>
          <w:lang w:val="en-US" w:eastAsia="zh-CN"/>
        </w:rPr>
        <w:t>十一、联系方式</w:t>
      </w:r>
    </w:p>
    <w:p w14:paraId="349833F1">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采 购 人：隆昌市界市镇蔡家寺村村民委员会；</w:t>
      </w:r>
    </w:p>
    <w:p w14:paraId="2A74E23B">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地    址：界市镇蔡家寺村七组；</w:t>
      </w:r>
    </w:p>
    <w:p w14:paraId="3AF42062">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联 系 人：翁先生 ；</w:t>
      </w:r>
    </w:p>
    <w:p w14:paraId="34B2620B">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联系电话：1993 8666 667。</w:t>
      </w:r>
    </w:p>
    <w:p w14:paraId="49F381C4">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采购代理机构：四川瑞益祥嘉招标代理有限公司；</w:t>
      </w:r>
    </w:p>
    <w:p w14:paraId="36B1A43E">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 xml:space="preserve">通讯地址：四川省内江市市中区万里大道111号新经济产业园6楼601室； </w:t>
      </w:r>
    </w:p>
    <w:p w14:paraId="36666933">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邮    编：641000；</w:t>
      </w:r>
    </w:p>
    <w:p w14:paraId="120B2157">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 xml:space="preserve">联 系 人：李先生； </w:t>
      </w:r>
    </w:p>
    <w:p w14:paraId="18BC1651">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t>联系电话：0832-2101902。</w:t>
      </w:r>
    </w:p>
    <w:p w14:paraId="2ED9A31D">
      <w:pPr>
        <w:spacing w:line="360" w:lineRule="auto"/>
        <w:rPr>
          <w:rFonts w:hint="eastAsia" w:ascii="新宋体" w:hAnsi="新宋体" w:eastAsia="新宋体" w:cs="新宋体"/>
          <w:color w:val="auto"/>
          <w:sz w:val="30"/>
          <w:szCs w:val="30"/>
          <w:lang w:val="en-US" w:eastAsia="zh-CN"/>
        </w:rPr>
      </w:pPr>
      <w:r>
        <w:rPr>
          <w:rFonts w:hint="eastAsia" w:ascii="新宋体" w:hAnsi="新宋体" w:eastAsia="新宋体" w:cs="新宋体"/>
          <w:color w:val="auto"/>
          <w:sz w:val="30"/>
          <w:szCs w:val="30"/>
          <w:lang w:val="en-US" w:eastAsia="zh-CN"/>
        </w:rPr>
        <w:br w:type="page"/>
      </w:r>
    </w:p>
    <w:p w14:paraId="63DB26A2">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0"/>
        <w:jc w:val="left"/>
        <w:textAlignment w:val="auto"/>
        <w:rPr>
          <w:rFonts w:hint="eastAsia" w:ascii="新宋体" w:hAnsi="新宋体" w:eastAsia="新宋体" w:cs="新宋体"/>
          <w:color w:val="auto"/>
          <w:sz w:val="28"/>
          <w:szCs w:val="28"/>
          <w:lang w:val="en-US" w:eastAsia="zh-CN"/>
        </w:rPr>
      </w:pPr>
    </w:p>
    <w:p w14:paraId="3FE1434A">
      <w:pPr>
        <w:jc w:val="both"/>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附件一：</w:t>
      </w:r>
    </w:p>
    <w:p w14:paraId="5B5CB48E">
      <w:pPr>
        <w:jc w:val="center"/>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报名信息登记表</w:t>
      </w:r>
    </w:p>
    <w:tbl>
      <w:tblPr>
        <w:tblStyle w:val="11"/>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531"/>
        <w:gridCol w:w="831"/>
        <w:gridCol w:w="1930"/>
        <w:gridCol w:w="1480"/>
        <w:gridCol w:w="306"/>
        <w:gridCol w:w="1786"/>
      </w:tblGrid>
      <w:tr w14:paraId="48C5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320" w:type="dxa"/>
            <w:vAlign w:val="center"/>
          </w:tcPr>
          <w:p w14:paraId="0A5E75FA">
            <w:pPr>
              <w:spacing w:line="240" w:lineRule="auto"/>
              <w:jc w:val="both"/>
              <w:rPr>
                <w:rFonts w:hint="eastAsia" w:ascii="仿宋" w:hAnsi="仿宋" w:eastAsia="仿宋" w:cs="仿宋"/>
                <w:b/>
                <w:bCs/>
                <w:color w:val="auto"/>
                <w:sz w:val="24"/>
                <w:szCs w:val="24"/>
                <w:vertAlign w:val="baseline"/>
                <w:lang w:eastAsia="zh-CN"/>
              </w:rPr>
            </w:pPr>
            <w:r>
              <w:rPr>
                <w:rFonts w:hint="eastAsia" w:ascii="仿宋" w:hAnsi="仿宋" w:eastAsia="仿宋" w:cs="仿宋"/>
                <w:b/>
                <w:bCs/>
                <w:color w:val="auto"/>
                <w:sz w:val="24"/>
                <w:szCs w:val="24"/>
                <w:vertAlign w:val="baseline"/>
                <w:lang w:eastAsia="zh-CN"/>
              </w:rPr>
              <w:t>项目名称</w:t>
            </w:r>
          </w:p>
        </w:tc>
        <w:tc>
          <w:tcPr>
            <w:tcW w:w="7864" w:type="dxa"/>
            <w:gridSpan w:val="6"/>
            <w:vAlign w:val="center"/>
          </w:tcPr>
          <w:p w14:paraId="7F75F3CB">
            <w:pPr>
              <w:spacing w:line="240" w:lineRule="auto"/>
              <w:jc w:val="center"/>
              <w:rPr>
                <w:rFonts w:hint="eastAsia" w:ascii="仿宋" w:hAnsi="仿宋" w:eastAsia="仿宋" w:cs="仿宋"/>
                <w:b w:val="0"/>
                <w:bCs w:val="0"/>
                <w:color w:val="auto"/>
                <w:sz w:val="24"/>
                <w:szCs w:val="24"/>
                <w:vertAlign w:val="baseline"/>
                <w:lang w:eastAsia="zh-CN"/>
              </w:rPr>
            </w:pPr>
          </w:p>
        </w:tc>
      </w:tr>
      <w:tr w14:paraId="1A67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20" w:type="dxa"/>
            <w:vAlign w:val="center"/>
          </w:tcPr>
          <w:p w14:paraId="025DB825">
            <w:pPr>
              <w:spacing w:line="240" w:lineRule="auto"/>
              <w:jc w:val="both"/>
              <w:rPr>
                <w:rFonts w:hint="eastAsia" w:ascii="仿宋" w:hAnsi="仿宋" w:eastAsia="仿宋" w:cs="仿宋"/>
                <w:b/>
                <w:bCs/>
                <w:color w:val="auto"/>
                <w:sz w:val="24"/>
                <w:szCs w:val="24"/>
                <w:vertAlign w:val="baseline"/>
                <w:lang w:eastAsia="zh-CN"/>
              </w:rPr>
            </w:pPr>
            <w:r>
              <w:rPr>
                <w:rFonts w:hint="eastAsia" w:ascii="仿宋" w:hAnsi="仿宋" w:eastAsia="仿宋" w:cs="仿宋"/>
                <w:b/>
                <w:bCs/>
                <w:color w:val="auto"/>
                <w:sz w:val="24"/>
                <w:szCs w:val="24"/>
                <w:vertAlign w:val="baseline"/>
                <w:lang w:eastAsia="zh-CN"/>
              </w:rPr>
              <w:t>项目编号</w:t>
            </w:r>
          </w:p>
        </w:tc>
        <w:tc>
          <w:tcPr>
            <w:tcW w:w="4292" w:type="dxa"/>
            <w:gridSpan w:val="3"/>
            <w:vAlign w:val="center"/>
          </w:tcPr>
          <w:p w14:paraId="4559F824">
            <w:pPr>
              <w:spacing w:line="240" w:lineRule="auto"/>
              <w:jc w:val="center"/>
              <w:rPr>
                <w:rFonts w:hint="eastAsia" w:ascii="仿宋" w:hAnsi="仿宋" w:eastAsia="仿宋" w:cs="仿宋"/>
                <w:b w:val="0"/>
                <w:bCs w:val="0"/>
                <w:color w:val="auto"/>
                <w:sz w:val="24"/>
                <w:szCs w:val="24"/>
                <w:vertAlign w:val="baseline"/>
                <w:lang w:eastAsia="zh-CN"/>
              </w:rPr>
            </w:pPr>
          </w:p>
        </w:tc>
        <w:tc>
          <w:tcPr>
            <w:tcW w:w="1786" w:type="dxa"/>
            <w:gridSpan w:val="2"/>
            <w:vAlign w:val="center"/>
          </w:tcPr>
          <w:p w14:paraId="6928CFCE">
            <w:pPr>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rPr>
              <w:t>包号</w:t>
            </w:r>
          </w:p>
          <w:p w14:paraId="6ECF2B43">
            <w:pPr>
              <w:spacing w:line="240" w:lineRule="auto"/>
              <w:jc w:val="left"/>
              <w:rPr>
                <w:rFonts w:hint="eastAsia" w:ascii="仿宋" w:hAnsi="仿宋" w:eastAsia="仿宋" w:cs="仿宋"/>
                <w:b w:val="0"/>
                <w:bCs w:val="0"/>
                <w:color w:val="auto"/>
                <w:sz w:val="24"/>
                <w:szCs w:val="24"/>
                <w:vertAlign w:val="baseline"/>
              </w:rPr>
            </w:pPr>
            <w:r>
              <w:rPr>
                <w:rFonts w:hint="eastAsia" w:ascii="仿宋" w:hAnsi="仿宋" w:eastAsia="仿宋" w:cs="仿宋"/>
                <w:color w:val="auto"/>
                <w:sz w:val="20"/>
                <w:szCs w:val="20"/>
                <w:lang w:val="en-US" w:eastAsia="zh-CN"/>
              </w:rPr>
              <w:t>（如涉及时填写）</w:t>
            </w:r>
          </w:p>
        </w:tc>
        <w:tc>
          <w:tcPr>
            <w:tcW w:w="1786" w:type="dxa"/>
            <w:vAlign w:val="center"/>
          </w:tcPr>
          <w:p w14:paraId="63BF5256">
            <w:pPr>
              <w:spacing w:line="240" w:lineRule="auto"/>
              <w:jc w:val="left"/>
              <w:rPr>
                <w:rFonts w:hint="eastAsia" w:ascii="仿宋" w:hAnsi="仿宋" w:eastAsia="仿宋" w:cs="仿宋"/>
                <w:b w:val="0"/>
                <w:bCs w:val="0"/>
                <w:color w:val="auto"/>
                <w:sz w:val="24"/>
                <w:szCs w:val="24"/>
                <w:vertAlign w:val="baseline"/>
              </w:rPr>
            </w:pPr>
          </w:p>
        </w:tc>
      </w:tr>
      <w:tr w14:paraId="3278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320" w:type="dxa"/>
            <w:vMerge w:val="restart"/>
            <w:vAlign w:val="center"/>
          </w:tcPr>
          <w:p w14:paraId="57C39AC1">
            <w:pPr>
              <w:spacing w:line="240" w:lineRule="auto"/>
              <w:jc w:val="center"/>
              <w:rPr>
                <w:rFonts w:hint="eastAsia" w:ascii="仿宋" w:hAnsi="仿宋" w:eastAsia="仿宋" w:cs="仿宋"/>
                <w:b/>
                <w:bCs/>
                <w:color w:val="auto"/>
                <w:sz w:val="24"/>
                <w:szCs w:val="24"/>
                <w:vertAlign w:val="baseline"/>
                <w:lang w:eastAsia="zh-CN"/>
              </w:rPr>
            </w:pPr>
            <w:r>
              <w:rPr>
                <w:rFonts w:hint="eastAsia" w:ascii="仿宋" w:hAnsi="仿宋" w:eastAsia="仿宋" w:cs="仿宋"/>
                <w:b/>
                <w:bCs/>
                <w:color w:val="auto"/>
                <w:sz w:val="24"/>
                <w:szCs w:val="24"/>
                <w:vertAlign w:val="baseline"/>
                <w:lang w:eastAsia="zh-CN"/>
              </w:rPr>
              <w:t>单位信息</w:t>
            </w:r>
          </w:p>
        </w:tc>
        <w:tc>
          <w:tcPr>
            <w:tcW w:w="2362" w:type="dxa"/>
            <w:gridSpan w:val="2"/>
            <w:vAlign w:val="center"/>
          </w:tcPr>
          <w:p w14:paraId="1808819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供应商名称(全称)：</w:t>
            </w:r>
          </w:p>
          <w:p w14:paraId="3804DEC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color w:val="auto"/>
                <w:sz w:val="18"/>
                <w:szCs w:val="18"/>
                <w:lang w:val="en-US" w:eastAsia="zh-CN"/>
              </w:rPr>
              <w:t>（注：单位名称应与公章上的名称一致）</w:t>
            </w:r>
          </w:p>
        </w:tc>
        <w:tc>
          <w:tcPr>
            <w:tcW w:w="5502" w:type="dxa"/>
            <w:gridSpan w:val="4"/>
            <w:vAlign w:val="center"/>
          </w:tcPr>
          <w:p w14:paraId="0CFBBB2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vertAlign w:val="baseline"/>
              </w:rPr>
            </w:pPr>
          </w:p>
        </w:tc>
      </w:tr>
      <w:tr w14:paraId="3B98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320" w:type="dxa"/>
            <w:vMerge w:val="continue"/>
            <w:vAlign w:val="center"/>
          </w:tcPr>
          <w:p w14:paraId="349EC221">
            <w:pPr>
              <w:spacing w:line="240" w:lineRule="auto"/>
              <w:jc w:val="center"/>
              <w:rPr>
                <w:rFonts w:hint="eastAsia" w:ascii="仿宋" w:hAnsi="仿宋" w:eastAsia="仿宋" w:cs="仿宋"/>
                <w:b w:val="0"/>
                <w:bCs w:val="0"/>
                <w:color w:val="auto"/>
                <w:sz w:val="24"/>
                <w:szCs w:val="24"/>
                <w:vertAlign w:val="baseline"/>
              </w:rPr>
            </w:pPr>
          </w:p>
        </w:tc>
        <w:tc>
          <w:tcPr>
            <w:tcW w:w="2362" w:type="dxa"/>
            <w:gridSpan w:val="2"/>
            <w:vAlign w:val="center"/>
          </w:tcPr>
          <w:p w14:paraId="0F12D90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法定代表人/负责人/执行事务合伙人</w:t>
            </w:r>
          </w:p>
        </w:tc>
        <w:tc>
          <w:tcPr>
            <w:tcW w:w="5502" w:type="dxa"/>
            <w:gridSpan w:val="4"/>
            <w:vAlign w:val="center"/>
          </w:tcPr>
          <w:p w14:paraId="69A46C7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vertAlign w:val="baseline"/>
              </w:rPr>
            </w:pPr>
          </w:p>
        </w:tc>
      </w:tr>
      <w:tr w14:paraId="1FF8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20" w:type="dxa"/>
            <w:vMerge w:val="continue"/>
            <w:vAlign w:val="center"/>
          </w:tcPr>
          <w:p w14:paraId="2EC2A2FE">
            <w:pPr>
              <w:spacing w:line="240" w:lineRule="auto"/>
              <w:jc w:val="center"/>
              <w:rPr>
                <w:rFonts w:hint="eastAsia" w:ascii="仿宋" w:hAnsi="仿宋" w:eastAsia="仿宋" w:cs="仿宋"/>
                <w:b w:val="0"/>
                <w:bCs w:val="0"/>
                <w:color w:val="auto"/>
                <w:sz w:val="24"/>
                <w:szCs w:val="24"/>
                <w:vertAlign w:val="baseline"/>
              </w:rPr>
            </w:pPr>
          </w:p>
        </w:tc>
        <w:tc>
          <w:tcPr>
            <w:tcW w:w="2362" w:type="dxa"/>
            <w:gridSpan w:val="2"/>
            <w:vAlign w:val="center"/>
          </w:tcPr>
          <w:p w14:paraId="5DECCA2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val="en-US" w:eastAsia="zh-CN"/>
              </w:rPr>
              <w:t>单位</w:t>
            </w:r>
            <w:r>
              <w:rPr>
                <w:rFonts w:hint="eastAsia" w:ascii="仿宋" w:hAnsi="仿宋" w:eastAsia="仿宋" w:cs="仿宋"/>
                <w:b w:val="0"/>
                <w:bCs w:val="0"/>
                <w:color w:val="auto"/>
                <w:sz w:val="24"/>
                <w:szCs w:val="24"/>
                <w:vertAlign w:val="baseline"/>
                <w:lang w:eastAsia="zh-CN"/>
              </w:rPr>
              <w:t>联系方式</w:t>
            </w:r>
          </w:p>
        </w:tc>
        <w:tc>
          <w:tcPr>
            <w:tcW w:w="5502" w:type="dxa"/>
            <w:gridSpan w:val="4"/>
            <w:vAlign w:val="center"/>
          </w:tcPr>
          <w:p w14:paraId="674143E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vertAlign w:val="baseline"/>
              </w:rPr>
            </w:pPr>
            <w:r>
              <w:rPr>
                <w:rFonts w:hint="eastAsia" w:ascii="仿宋" w:hAnsi="仿宋" w:eastAsia="仿宋" w:cs="仿宋"/>
                <w:b w:val="0"/>
                <w:bCs w:val="0"/>
                <w:i w:val="0"/>
                <w:color w:val="auto"/>
                <w:kern w:val="0"/>
                <w:sz w:val="24"/>
                <w:szCs w:val="24"/>
                <w:u w:val="none"/>
                <w:lang w:val="en-US" w:eastAsia="zh-CN" w:bidi="ar"/>
              </w:rPr>
              <w:t xml:space="preserve">固定电话：   </w:t>
            </w:r>
          </w:p>
        </w:tc>
      </w:tr>
      <w:tr w14:paraId="088C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20" w:type="dxa"/>
            <w:vMerge w:val="restart"/>
            <w:vAlign w:val="center"/>
          </w:tcPr>
          <w:p w14:paraId="5E0FD179">
            <w:pPr>
              <w:spacing w:line="240" w:lineRule="auto"/>
              <w:jc w:val="center"/>
              <w:rPr>
                <w:rFonts w:hint="eastAsia" w:ascii="仿宋" w:hAnsi="仿宋" w:eastAsia="仿宋" w:cs="仿宋"/>
                <w:b/>
                <w:bCs/>
                <w:color w:val="auto"/>
                <w:sz w:val="24"/>
                <w:szCs w:val="24"/>
                <w:vertAlign w:val="baseline"/>
                <w:lang w:eastAsia="zh-CN"/>
              </w:rPr>
            </w:pPr>
            <w:r>
              <w:rPr>
                <w:rFonts w:hint="eastAsia" w:ascii="仿宋" w:hAnsi="仿宋" w:eastAsia="仿宋" w:cs="仿宋"/>
                <w:b/>
                <w:bCs/>
                <w:color w:val="auto"/>
                <w:sz w:val="24"/>
                <w:szCs w:val="24"/>
                <w:vertAlign w:val="baseline"/>
                <w:lang w:eastAsia="zh-CN"/>
              </w:rPr>
              <w:t>经办人</w:t>
            </w:r>
          </w:p>
          <w:p w14:paraId="4F989598">
            <w:pPr>
              <w:spacing w:line="240" w:lineRule="auto"/>
              <w:jc w:val="center"/>
              <w:rPr>
                <w:rFonts w:hint="eastAsia" w:ascii="仿宋" w:hAnsi="仿宋" w:eastAsia="仿宋" w:cs="仿宋"/>
                <w:b/>
                <w:bCs/>
                <w:color w:val="auto"/>
                <w:sz w:val="24"/>
                <w:szCs w:val="24"/>
                <w:vertAlign w:val="baseline"/>
              </w:rPr>
            </w:pPr>
            <w:r>
              <w:rPr>
                <w:rFonts w:hint="eastAsia" w:ascii="仿宋" w:hAnsi="仿宋" w:eastAsia="仿宋" w:cs="仿宋"/>
                <w:b/>
                <w:bCs/>
                <w:color w:val="auto"/>
                <w:sz w:val="24"/>
                <w:szCs w:val="24"/>
                <w:vertAlign w:val="baseline"/>
                <w:lang w:eastAsia="zh-CN"/>
              </w:rPr>
              <w:t>信息</w:t>
            </w:r>
          </w:p>
        </w:tc>
        <w:tc>
          <w:tcPr>
            <w:tcW w:w="1531" w:type="dxa"/>
            <w:vMerge w:val="restart"/>
            <w:vAlign w:val="center"/>
          </w:tcPr>
          <w:p w14:paraId="5F98452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授权代理人</w:t>
            </w:r>
          </w:p>
        </w:tc>
        <w:tc>
          <w:tcPr>
            <w:tcW w:w="6333" w:type="dxa"/>
            <w:gridSpan w:val="5"/>
            <w:vAlign w:val="center"/>
          </w:tcPr>
          <w:p w14:paraId="31E0975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姓名：</w:t>
            </w:r>
          </w:p>
        </w:tc>
      </w:tr>
      <w:tr w14:paraId="31F2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320" w:type="dxa"/>
            <w:vMerge w:val="continue"/>
            <w:vAlign w:val="center"/>
          </w:tcPr>
          <w:p w14:paraId="17695740">
            <w:pPr>
              <w:spacing w:line="240" w:lineRule="auto"/>
              <w:rPr>
                <w:rFonts w:hint="eastAsia" w:ascii="仿宋" w:hAnsi="仿宋" w:eastAsia="仿宋" w:cs="仿宋"/>
                <w:b/>
                <w:bCs/>
                <w:color w:val="auto"/>
                <w:sz w:val="24"/>
                <w:szCs w:val="24"/>
                <w:vertAlign w:val="baseline"/>
                <w:lang w:eastAsia="zh-CN"/>
              </w:rPr>
            </w:pPr>
          </w:p>
        </w:tc>
        <w:tc>
          <w:tcPr>
            <w:tcW w:w="1531" w:type="dxa"/>
            <w:vMerge w:val="continue"/>
            <w:vAlign w:val="center"/>
          </w:tcPr>
          <w:p w14:paraId="2E3454E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i w:val="0"/>
                <w:color w:val="auto"/>
                <w:kern w:val="0"/>
                <w:sz w:val="24"/>
                <w:szCs w:val="24"/>
                <w:u w:val="none"/>
                <w:lang w:val="en-US" w:eastAsia="zh-CN" w:bidi="ar"/>
              </w:rPr>
            </w:pPr>
          </w:p>
        </w:tc>
        <w:tc>
          <w:tcPr>
            <w:tcW w:w="6333" w:type="dxa"/>
            <w:gridSpan w:val="5"/>
            <w:vAlign w:val="center"/>
          </w:tcPr>
          <w:p w14:paraId="7D77E65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 xml:space="preserve">移动电话： </w:t>
            </w:r>
          </w:p>
        </w:tc>
      </w:tr>
      <w:tr w14:paraId="6D6E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320" w:type="dxa"/>
            <w:vMerge w:val="continue"/>
            <w:vAlign w:val="center"/>
          </w:tcPr>
          <w:p w14:paraId="2950657B">
            <w:pPr>
              <w:spacing w:line="240" w:lineRule="auto"/>
              <w:rPr>
                <w:rFonts w:hint="eastAsia" w:ascii="仿宋" w:hAnsi="仿宋" w:eastAsia="仿宋" w:cs="仿宋"/>
                <w:b/>
                <w:bCs/>
                <w:color w:val="auto"/>
                <w:sz w:val="24"/>
                <w:szCs w:val="24"/>
                <w:vertAlign w:val="baseline"/>
              </w:rPr>
            </w:pPr>
          </w:p>
        </w:tc>
        <w:tc>
          <w:tcPr>
            <w:tcW w:w="1531" w:type="dxa"/>
            <w:vAlign w:val="center"/>
          </w:tcPr>
          <w:p w14:paraId="0EE0109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电子邮箱</w:t>
            </w:r>
          </w:p>
        </w:tc>
        <w:tc>
          <w:tcPr>
            <w:tcW w:w="6333" w:type="dxa"/>
            <w:gridSpan w:val="5"/>
            <w:vAlign w:val="center"/>
          </w:tcPr>
          <w:p w14:paraId="4FE12D8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vertAlign w:val="baseline"/>
              </w:rPr>
            </w:pPr>
          </w:p>
        </w:tc>
      </w:tr>
      <w:tr w14:paraId="6134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851" w:type="dxa"/>
            <w:gridSpan w:val="2"/>
            <w:vAlign w:val="center"/>
          </w:tcPr>
          <w:p w14:paraId="734EAA42">
            <w:pPr>
              <w:spacing w:line="240" w:lineRule="auto"/>
              <w:jc w:val="both"/>
              <w:rPr>
                <w:rFonts w:hint="eastAsia" w:ascii="仿宋" w:hAnsi="仿宋" w:eastAsia="仿宋" w:cs="仿宋"/>
                <w:b w:val="0"/>
                <w:bCs w:val="0"/>
                <w:color w:val="auto"/>
                <w:sz w:val="24"/>
                <w:szCs w:val="24"/>
                <w:vertAlign w:val="baseline"/>
              </w:rPr>
            </w:pPr>
            <w:r>
              <w:rPr>
                <w:rFonts w:hint="eastAsia" w:ascii="仿宋" w:hAnsi="仿宋" w:eastAsia="仿宋" w:cs="仿宋"/>
                <w:b w:val="0"/>
                <w:bCs w:val="0"/>
                <w:i w:val="0"/>
                <w:color w:val="auto"/>
                <w:kern w:val="0"/>
                <w:sz w:val="24"/>
                <w:szCs w:val="24"/>
                <w:u w:val="none"/>
                <w:lang w:val="en-US" w:eastAsia="zh-CN" w:bidi="ar"/>
              </w:rPr>
              <w:t>采购文件领取完整情况</w:t>
            </w:r>
          </w:p>
        </w:tc>
        <w:tc>
          <w:tcPr>
            <w:tcW w:w="6333" w:type="dxa"/>
            <w:gridSpan w:val="5"/>
            <w:vAlign w:val="center"/>
          </w:tcPr>
          <w:p w14:paraId="5E6D2185">
            <w:pPr>
              <w:spacing w:line="240" w:lineRule="auto"/>
              <w:jc w:val="both"/>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完整</w:t>
            </w:r>
            <w:r>
              <w:rPr>
                <w:rFonts w:hint="eastAsia" w:ascii="仿宋" w:hAnsi="仿宋" w:eastAsia="仿宋" w:cs="仿宋"/>
                <w:b w:val="0"/>
                <w:bCs w:val="0"/>
                <w:i w:val="0"/>
                <w:color w:val="auto"/>
                <w:kern w:val="0"/>
                <w:sz w:val="24"/>
                <w:szCs w:val="24"/>
                <w:u w:val="none"/>
                <w:lang w:val="en-US" w:eastAsia="zh-CN" w:bidi="ar"/>
              </w:rPr>
              <w:sym w:font="Wingdings" w:char="00A8"/>
            </w:r>
            <w:r>
              <w:rPr>
                <w:rFonts w:hint="eastAsia" w:ascii="仿宋" w:hAnsi="仿宋" w:eastAsia="仿宋" w:cs="仿宋"/>
                <w:b w:val="0"/>
                <w:bCs w:val="0"/>
                <w:i w:val="0"/>
                <w:color w:val="auto"/>
                <w:kern w:val="0"/>
                <w:sz w:val="24"/>
                <w:szCs w:val="24"/>
                <w:u w:val="none"/>
                <w:lang w:val="en-US" w:eastAsia="zh-CN" w:bidi="ar"/>
              </w:rPr>
              <w:t xml:space="preserve">              不完整</w:t>
            </w:r>
            <w:r>
              <w:rPr>
                <w:rFonts w:hint="eastAsia" w:ascii="仿宋" w:hAnsi="仿宋" w:eastAsia="仿宋" w:cs="仿宋"/>
                <w:b w:val="0"/>
                <w:bCs w:val="0"/>
                <w:i w:val="0"/>
                <w:color w:val="auto"/>
                <w:kern w:val="0"/>
                <w:sz w:val="24"/>
                <w:szCs w:val="24"/>
                <w:u w:val="none"/>
                <w:lang w:val="en-US" w:eastAsia="zh-CN" w:bidi="ar"/>
              </w:rPr>
              <w:sym w:font="Wingdings" w:char="00A8"/>
            </w:r>
          </w:p>
        </w:tc>
      </w:tr>
      <w:tr w14:paraId="3C24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851" w:type="dxa"/>
            <w:gridSpan w:val="2"/>
            <w:vAlign w:val="center"/>
          </w:tcPr>
          <w:p w14:paraId="16E5EACA">
            <w:pPr>
              <w:spacing w:line="240" w:lineRule="auto"/>
              <w:rPr>
                <w:rFonts w:hint="eastAsia" w:ascii="仿宋" w:hAnsi="仿宋" w:eastAsia="仿宋" w:cs="仿宋"/>
                <w:b w:val="0"/>
                <w:bCs w:val="0"/>
                <w:color w:val="auto"/>
                <w:sz w:val="24"/>
                <w:szCs w:val="24"/>
                <w:vertAlign w:val="baseline"/>
              </w:rPr>
            </w:pPr>
            <w:r>
              <w:rPr>
                <w:rFonts w:hint="eastAsia" w:ascii="仿宋" w:hAnsi="仿宋" w:eastAsia="仿宋" w:cs="仿宋"/>
                <w:b w:val="0"/>
                <w:bCs w:val="0"/>
                <w:i w:val="0"/>
                <w:color w:val="auto"/>
                <w:kern w:val="0"/>
                <w:sz w:val="24"/>
                <w:szCs w:val="24"/>
                <w:u w:val="none"/>
                <w:lang w:val="en-US" w:eastAsia="zh-CN" w:bidi="ar"/>
              </w:rPr>
              <w:t>购买采购文件费用支付方式</w:t>
            </w:r>
          </w:p>
        </w:tc>
        <w:tc>
          <w:tcPr>
            <w:tcW w:w="4241" w:type="dxa"/>
            <w:gridSpan w:val="3"/>
            <w:vAlign w:val="center"/>
          </w:tcPr>
          <w:p w14:paraId="3DC4CCCA">
            <w:pPr>
              <w:spacing w:line="240" w:lineRule="auto"/>
              <w:jc w:val="both"/>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转账</w:t>
            </w:r>
            <w:r>
              <w:rPr>
                <w:rFonts w:hint="eastAsia" w:ascii="仿宋" w:hAnsi="仿宋" w:eastAsia="仿宋" w:cs="仿宋"/>
                <w:b w:val="0"/>
                <w:bCs w:val="0"/>
                <w:i w:val="0"/>
                <w:color w:val="auto"/>
                <w:kern w:val="0"/>
                <w:sz w:val="24"/>
                <w:szCs w:val="24"/>
                <w:u w:val="none"/>
                <w:lang w:val="en-US" w:eastAsia="zh-CN" w:bidi="ar"/>
              </w:rPr>
              <w:sym w:font="Wingdings" w:char="00A8"/>
            </w:r>
            <w:r>
              <w:rPr>
                <w:rFonts w:hint="eastAsia" w:ascii="仿宋" w:hAnsi="仿宋" w:eastAsia="仿宋" w:cs="仿宋"/>
                <w:b w:val="0"/>
                <w:bCs w:val="0"/>
                <w:i w:val="0"/>
                <w:color w:val="auto"/>
                <w:kern w:val="0"/>
                <w:sz w:val="24"/>
                <w:szCs w:val="24"/>
                <w:u w:val="none"/>
                <w:lang w:val="en-US" w:eastAsia="zh-CN" w:bidi="ar"/>
              </w:rPr>
              <w:t xml:space="preserve">              现金</w:t>
            </w:r>
            <w:r>
              <w:rPr>
                <w:rFonts w:hint="eastAsia" w:ascii="仿宋" w:hAnsi="仿宋" w:eastAsia="仿宋" w:cs="仿宋"/>
                <w:b w:val="0"/>
                <w:bCs w:val="0"/>
                <w:i w:val="0"/>
                <w:color w:val="auto"/>
                <w:kern w:val="0"/>
                <w:sz w:val="24"/>
                <w:szCs w:val="24"/>
                <w:u w:val="none"/>
                <w:lang w:val="en-US" w:eastAsia="zh-CN" w:bidi="ar"/>
              </w:rPr>
              <w:sym w:font="Wingdings" w:char="00A8"/>
            </w:r>
          </w:p>
        </w:tc>
        <w:tc>
          <w:tcPr>
            <w:tcW w:w="2092" w:type="dxa"/>
            <w:gridSpan w:val="2"/>
            <w:vAlign w:val="center"/>
          </w:tcPr>
          <w:p w14:paraId="7236C78C">
            <w:pPr>
              <w:spacing w:line="240" w:lineRule="auto"/>
              <w:jc w:val="both"/>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color w:val="auto"/>
                <w:sz w:val="20"/>
                <w:szCs w:val="20"/>
                <w:lang w:val="en-US" w:eastAsia="zh-CN"/>
              </w:rPr>
              <w:t>微信支付时请备注公司名称。</w:t>
            </w:r>
          </w:p>
        </w:tc>
      </w:tr>
      <w:tr w14:paraId="10FD1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jc w:val="center"/>
        </w:trPr>
        <w:tc>
          <w:tcPr>
            <w:tcW w:w="9184" w:type="dxa"/>
            <w:gridSpan w:val="7"/>
            <w:vAlign w:val="center"/>
          </w:tcPr>
          <w:p w14:paraId="2C76DE1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注：1、请认真填写资料信息，保证其真实性和有效性，反复核对。电话保持畅通。如因自身信息填写错误（如单位名称与公章上不一致、电话号码填写错误、电子邮箱地址填写不清难辨等）或关、停机等原因造成的后果由填写人承担，我公司概不负责。</w:t>
            </w:r>
          </w:p>
          <w:p w14:paraId="3A8DE22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2、采购文件领取人认真核对所获资料（采购文件、电子档、工程量清单（若涉及）、图纸（若涉及)等），确认资料完整无误后，在上表格“采购文件领取完整情况：完整”处填写“√”。</w:t>
            </w:r>
          </w:p>
          <w:p w14:paraId="2EF2079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3、电子邮箱为供应商认可的文件发送方式，供应商应尽自行接收和确认的义务，如文件夹发送到供应商自行填写电子邮箱而供应商没有接受、查看造成供应商不清楚文件内容的，后果供应商自行承担。</w:t>
            </w:r>
          </w:p>
        </w:tc>
      </w:tr>
      <w:tr w14:paraId="6A93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9184" w:type="dxa"/>
            <w:gridSpan w:val="7"/>
            <w:vAlign w:val="center"/>
          </w:tcPr>
          <w:p w14:paraId="58E5A535">
            <w:pPr>
              <w:numPr>
                <w:ilvl w:val="0"/>
                <w:numId w:val="0"/>
              </w:numPr>
              <w:spacing w:line="240" w:lineRule="auto"/>
              <w:jc w:val="both"/>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t>采购文件购买人签字：                             时间：    年    月   日</w:t>
            </w:r>
          </w:p>
        </w:tc>
      </w:tr>
    </w:tbl>
    <w:p w14:paraId="290005E3">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1F922932">
      <w:pPr>
        <w:jc w:val="both"/>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附件二：</w:t>
      </w:r>
    </w:p>
    <w:p w14:paraId="50BCA1E8">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介绍信</w:t>
      </w:r>
    </w:p>
    <w:p w14:paraId="20EC989D">
      <w:pPr>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四川瑞益祥嘉招标代理有限公司：</w:t>
      </w:r>
    </w:p>
    <w:p w14:paraId="643BE57D">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lang w:val="en-US" w:eastAsia="zh-CN"/>
        </w:rPr>
        <w:t>兹介绍我公司</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（身份证号：</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），前往你处办理</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（项目名称），</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（项目编号）的报名事宜，请与接洽！</w:t>
      </w:r>
    </w:p>
    <w:p w14:paraId="501EEA90">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color w:val="auto"/>
          <w:sz w:val="28"/>
          <w:szCs w:val="28"/>
          <w:highlight w:val="none"/>
          <w:u w:val="none"/>
          <w:lang w:val="en-US" w:eastAsia="zh-CN"/>
        </w:rPr>
      </w:pPr>
    </w:p>
    <w:p w14:paraId="72C0FDA0">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color w:val="auto"/>
          <w:sz w:val="28"/>
          <w:szCs w:val="28"/>
          <w:highlight w:val="none"/>
          <w:u w:val="none"/>
          <w:lang w:val="en-US" w:eastAsia="zh-CN"/>
        </w:rPr>
      </w:pPr>
    </w:p>
    <w:p w14:paraId="2EA26754">
      <w:pPr>
        <w:keepNext w:val="0"/>
        <w:keepLines w:val="0"/>
        <w:pageBreakBefore w:val="0"/>
        <w:widowControl w:val="0"/>
        <w:kinsoku/>
        <w:wordWrap w:val="0"/>
        <w:overflowPunct/>
        <w:topLinePunct w:val="0"/>
        <w:autoSpaceDE/>
        <w:autoSpaceDN/>
        <w:bidi w:val="0"/>
        <w:adjustRightInd/>
        <w:snapToGrid/>
        <w:ind w:firstLine="560" w:firstLineChars="200"/>
        <w:jc w:val="right"/>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XXXX公司</w:t>
      </w:r>
    </w:p>
    <w:p w14:paraId="45065190">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（加盖公章）</w:t>
      </w:r>
    </w:p>
    <w:p w14:paraId="0339890B">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年  月  日</w:t>
      </w:r>
    </w:p>
    <w:p w14:paraId="6192C1A1">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附：经办人身份证（正反面）复印件</w:t>
      </w:r>
    </w:p>
    <w:p w14:paraId="2F92556D">
      <w:pPr>
        <w:rPr>
          <w:rFonts w:hint="eastAsia" w:ascii="仿宋" w:hAnsi="仿宋" w:eastAsia="仿宋" w:cs="仿宋"/>
          <w:color w:val="auto"/>
          <w:sz w:val="28"/>
          <w:szCs w:val="28"/>
          <w:highlight w:val="none"/>
          <w:u w:val="none"/>
          <w:lang w:val="en-US" w:eastAsia="zh-CN"/>
        </w:rPr>
      </w:pPr>
    </w:p>
    <w:p w14:paraId="0281F71C">
      <w:pPr>
        <w:rPr>
          <w:rFonts w:hint="eastAsia" w:ascii="仿宋" w:hAnsi="仿宋" w:eastAsia="仿宋" w:cs="仿宋"/>
          <w:b/>
          <w:bCs/>
          <w:color w:val="auto"/>
          <w:sz w:val="28"/>
          <w:szCs w:val="28"/>
          <w:highlight w:val="none"/>
          <w:u w:val="none"/>
          <w:lang w:val="en-US" w:eastAsia="zh-CN"/>
        </w:rPr>
      </w:pPr>
      <w:r>
        <w:rPr>
          <w:rFonts w:hint="eastAsia" w:ascii="仿宋" w:hAnsi="仿宋" w:eastAsia="仿宋" w:cs="仿宋"/>
          <w:b/>
          <w:bCs/>
          <w:color w:val="auto"/>
          <w:sz w:val="28"/>
          <w:szCs w:val="28"/>
          <w:highlight w:val="none"/>
          <w:u w:val="none"/>
          <w:lang w:val="en-US" w:eastAsia="zh-CN"/>
        </w:rPr>
        <w:br w:type="page"/>
      </w:r>
    </w:p>
    <w:p w14:paraId="358C2097">
      <w:pPr>
        <w:rPr>
          <w:rFonts w:hint="eastAsia" w:ascii="仿宋" w:hAnsi="仿宋" w:eastAsia="仿宋" w:cs="仿宋"/>
          <w:color w:val="auto"/>
          <w:sz w:val="28"/>
          <w:szCs w:val="28"/>
          <w:highlight w:val="none"/>
          <w:u w:val="none"/>
          <w:lang w:val="en-US" w:eastAsia="zh-CN"/>
        </w:rPr>
      </w:pPr>
      <w:r>
        <w:rPr>
          <w:rFonts w:hint="eastAsia" w:ascii="仿宋" w:hAnsi="仿宋" w:eastAsia="仿宋" w:cs="仿宋"/>
          <w:b/>
          <w:bCs/>
          <w:color w:val="auto"/>
          <w:sz w:val="28"/>
          <w:szCs w:val="28"/>
          <w:highlight w:val="none"/>
          <w:u w:val="none"/>
          <w:lang w:val="en-US" w:eastAsia="zh-CN"/>
        </w:rPr>
        <w:t>附件三：</w:t>
      </w:r>
    </w:p>
    <w:p w14:paraId="1A7BD524">
      <w:pPr>
        <w:jc w:val="center"/>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收款方式</w:t>
      </w:r>
    </w:p>
    <w:p w14:paraId="666C88B0">
      <w:pPr>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微信收款</w:t>
      </w:r>
    </w:p>
    <w:p w14:paraId="0366DAB2">
      <w:pPr>
        <w:rPr>
          <w:rFonts w:hint="eastAsia" w:ascii="仿宋" w:hAnsi="仿宋" w:eastAsia="仿宋" w:cs="仿宋"/>
          <w:color w:val="auto"/>
          <w:sz w:val="28"/>
          <w:szCs w:val="28"/>
          <w:highlight w:val="none"/>
          <w:u w:val="none"/>
          <w:lang w:val="en-US" w:eastAsia="zh-CN"/>
        </w:rPr>
      </w:pPr>
    </w:p>
    <w:p w14:paraId="69897EED">
      <w:pPr>
        <w:bidi w:val="0"/>
        <w:jc w:val="center"/>
        <w:rPr>
          <w:rFonts w:hint="eastAsia"/>
          <w:color w:val="auto"/>
          <w:lang w:val="en-US" w:eastAsia="zh-CN"/>
        </w:rPr>
      </w:pPr>
      <w:r>
        <w:rPr>
          <w:rFonts w:hint="eastAsia"/>
          <w:color w:val="auto"/>
          <w:lang w:val="en-US" w:eastAsia="zh-CN"/>
        </w:rPr>
        <w:drawing>
          <wp:inline distT="0" distB="0" distL="114300" distR="114300">
            <wp:extent cx="4154805" cy="5660390"/>
            <wp:effectExtent l="0" t="0" r="17145" b="16510"/>
            <wp:docPr id="2" name="图片 2" descr="33f3377e7b83a4e6fe7a0a7ce3a5d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3f3377e7b83a4e6fe7a0a7ce3a5d713"/>
                    <pic:cNvPicPr>
                      <a:picLocks noChangeAspect="1"/>
                    </pic:cNvPicPr>
                  </pic:nvPicPr>
                  <pic:blipFill>
                    <a:blip r:embed="rId6"/>
                    <a:stretch>
                      <a:fillRect/>
                    </a:stretch>
                  </pic:blipFill>
                  <pic:spPr>
                    <a:xfrm>
                      <a:off x="0" y="0"/>
                      <a:ext cx="4154805" cy="5660390"/>
                    </a:xfrm>
                    <a:prstGeom prst="rect">
                      <a:avLst/>
                    </a:prstGeom>
                  </pic:spPr>
                </pic:pic>
              </a:graphicData>
            </a:graphic>
          </wp:inline>
        </w:drawing>
      </w:r>
    </w:p>
    <w:p w14:paraId="31D15702">
      <w:pPr>
        <w:bidi w:val="0"/>
        <w:rPr>
          <w:rFonts w:hint="eastAsia"/>
          <w:color w:val="auto"/>
          <w:lang w:val="en-US" w:eastAsia="zh-CN"/>
        </w:rPr>
      </w:pPr>
    </w:p>
    <w:p w14:paraId="31798AF6">
      <w:pPr>
        <w:bidi w:val="0"/>
        <w:rPr>
          <w:rFonts w:hint="eastAsia"/>
          <w:color w:val="auto"/>
          <w:lang w:val="en-US" w:eastAsia="zh-CN"/>
        </w:rPr>
      </w:pPr>
    </w:p>
    <w:p w14:paraId="7DE8BA92">
      <w:pPr>
        <w:bidi w:val="0"/>
        <w:rPr>
          <w:rFonts w:hint="eastAsia"/>
          <w:color w:val="auto"/>
          <w:lang w:val="en-US" w:eastAsia="zh-CN"/>
        </w:rPr>
      </w:pPr>
    </w:p>
    <w:p w14:paraId="5E49431D">
      <w:pPr>
        <w:bidi w:val="0"/>
        <w:rPr>
          <w:rFonts w:hint="eastAsia"/>
          <w:color w:val="auto"/>
          <w:lang w:val="en-US" w:eastAsia="zh-CN"/>
        </w:rPr>
      </w:pPr>
    </w:p>
    <w:p w14:paraId="78EF60A3">
      <w:pPr>
        <w:bidi w:val="0"/>
        <w:rPr>
          <w:rFonts w:hint="eastAsia"/>
          <w:color w:val="auto"/>
          <w:lang w:val="en-US" w:eastAsia="zh-CN"/>
        </w:rPr>
      </w:pPr>
    </w:p>
    <w:p w14:paraId="28C8D9D3">
      <w:pPr>
        <w:keepNext w:val="0"/>
        <w:keepLines w:val="0"/>
        <w:pageBreakBefore w:val="0"/>
        <w:widowControl w:val="0"/>
        <w:kinsoku/>
        <w:wordWrap/>
        <w:overflowPunct/>
        <w:topLinePunct w:val="0"/>
        <w:bidi w:val="0"/>
        <w:adjustRightInd w:val="0"/>
        <w:snapToGrid w:val="0"/>
        <w:spacing w:line="324" w:lineRule="auto"/>
        <w:ind w:left="0" w:leftChars="0" w:firstLine="480" w:firstLineChars="200"/>
        <w:textAlignment w:val="auto"/>
        <w:rPr>
          <w:rFonts w:hint="eastAsia" w:hAnsi="宋体" w:cs="宋体"/>
          <w:color w:val="auto"/>
          <w:sz w:val="24"/>
          <w:lang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F6FB2">
    <w:pPr>
      <w:pStyle w:val="5"/>
      <w:jc w:val="center"/>
      <w:rPr>
        <w:rFonts w:hAnsi="宋体"/>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noFill/>
                      </a:ln>
                    </wps:spPr>
                    <wps:txbx>
                      <w:txbxContent>
                        <w:p w14:paraId="57DEBD48">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ytFEdMAAAAFAQAADwAAAAAAAAABACAAAAAiAAAAZHJz&#10;L2Rvd25yZXYueG1sUEsBAhQAFAAAAAgAh07iQGAGM7vQAQAAowMAAA4AAAAAAAAAAQAgAAAAIgEA&#10;AGRycy9lMm9Eb2MueG1sUEsFBgAAAAAGAAYAWQEAAGQFAAAAAA==&#10;">
              <v:fill on="f" focussize="0,0"/>
              <v:stroke on="f" weight="2pt"/>
              <v:imagedata o:title=""/>
              <o:lock v:ext="edit" aspectratio="f"/>
              <v:textbox inset="0mm,0mm,0mm,0mm" style="mso-fit-shape-to-text:t;">
                <w:txbxContent>
                  <w:p w14:paraId="57DEBD48">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A8B4A">
    <w:pPr>
      <w:keepNext w:val="0"/>
      <w:keepLines w:val="0"/>
      <w:pageBreakBefore w:val="0"/>
      <w:widowControl w:val="0"/>
      <w:pBdr>
        <w:bottom w:val="none" w:color="auto" w:sz="0" w:space="0"/>
      </w:pBdr>
      <w:kinsoku/>
      <w:wordWrap/>
      <w:overflowPunct/>
      <w:topLinePunct w:val="0"/>
      <w:autoSpaceDE w:val="0"/>
      <w:autoSpaceDN w:val="0"/>
      <w:bidi w:val="0"/>
      <w:adjustRightInd/>
      <w:snapToGrid/>
      <w:spacing w:line="240" w:lineRule="exact"/>
      <w:ind w:left="11" w:leftChars="0" w:right="-733" w:rightChars="-349" w:hanging="11" w:hangingChars="6"/>
      <w:jc w:val="left"/>
      <w:textAlignment w:val="auto"/>
      <w:rPr>
        <w:b/>
        <w:sz w:val="18"/>
      </w:rPr>
    </w:pPr>
    <w:r>
      <w:rPr>
        <w:b/>
        <w:sz w:val="18"/>
      </w:rPr>
      <w:drawing>
        <wp:anchor distT="0" distB="0" distL="114300" distR="114300" simplePos="0" relativeHeight="251660288" behindDoc="0" locked="0" layoutInCell="1" allowOverlap="1">
          <wp:simplePos x="0" y="0"/>
          <wp:positionH relativeFrom="column">
            <wp:posOffset>-95885</wp:posOffset>
          </wp:positionH>
          <wp:positionV relativeFrom="paragraph">
            <wp:posOffset>-109220</wp:posOffset>
          </wp:positionV>
          <wp:extent cx="815340" cy="741045"/>
          <wp:effectExtent l="0" t="0" r="3810" b="1905"/>
          <wp:wrapSquare wrapText="bothSides"/>
          <wp:docPr id="5" name="图片 5" descr="049915ab23fac7271fc05d8433b51e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49915ab23fac7271fc05d8433b51e2a"/>
                  <pic:cNvPicPr>
                    <a:picLocks noChangeAspect="1"/>
                  </pic:cNvPicPr>
                </pic:nvPicPr>
                <pic:blipFill>
                  <a:blip r:embed="rId1"/>
                  <a:stretch>
                    <a:fillRect/>
                  </a:stretch>
                </pic:blipFill>
                <pic:spPr>
                  <a:xfrm>
                    <a:off x="0" y="0"/>
                    <a:ext cx="815340" cy="741045"/>
                  </a:xfrm>
                  <a:prstGeom prst="rect">
                    <a:avLst/>
                  </a:prstGeom>
                </pic:spPr>
              </pic:pic>
            </a:graphicData>
          </a:graphic>
        </wp:anchor>
      </w:drawing>
    </w:r>
  </w:p>
  <w:p w14:paraId="53118944">
    <w:pPr>
      <w:keepNext w:val="0"/>
      <w:keepLines w:val="0"/>
      <w:pageBreakBefore w:val="0"/>
      <w:widowControl w:val="0"/>
      <w:pBdr>
        <w:bottom w:val="none" w:color="auto" w:sz="0" w:space="0"/>
      </w:pBdr>
      <w:kinsoku/>
      <w:wordWrap/>
      <w:overflowPunct/>
      <w:topLinePunct w:val="0"/>
      <w:autoSpaceDE w:val="0"/>
      <w:autoSpaceDN w:val="0"/>
      <w:bidi w:val="0"/>
      <w:adjustRightInd/>
      <w:snapToGrid/>
      <w:spacing w:line="240" w:lineRule="exact"/>
      <w:ind w:right="-733" w:rightChars="-349" w:firstLine="1265" w:firstLineChars="600"/>
      <w:jc w:val="left"/>
      <w:textAlignment w:val="auto"/>
      <w:rPr>
        <w:rFonts w:hint="default" w:eastAsiaTheme="minorEastAsia"/>
        <w:b/>
        <w:sz w:val="21"/>
        <w:szCs w:val="21"/>
        <w:lang w:val="en-US" w:eastAsia="zh-CN"/>
      </w:rPr>
    </w:pPr>
    <w:r>
      <w:rPr>
        <w:b/>
        <w:sz w:val="21"/>
        <w:szCs w:val="21"/>
      </w:rPr>
      <w:t>四川</w:t>
    </w:r>
    <w:r>
      <w:rPr>
        <w:rFonts w:hint="eastAsia"/>
        <w:b/>
        <w:sz w:val="21"/>
        <w:szCs w:val="21"/>
        <w:lang w:val="en-US" w:eastAsia="zh-CN"/>
      </w:rPr>
      <w:t>瑞益祥嘉招标代理有限公司</w:t>
    </w:r>
  </w:p>
  <w:p w14:paraId="3B290994">
    <w:pPr>
      <w:keepNext w:val="0"/>
      <w:keepLines w:val="0"/>
      <w:pageBreakBefore w:val="0"/>
      <w:widowControl w:val="0"/>
      <w:pBdr>
        <w:bottom w:val="none" w:color="auto" w:sz="0" w:space="0"/>
      </w:pBdr>
      <w:kinsoku/>
      <w:wordWrap/>
      <w:overflowPunct/>
      <w:topLinePunct w:val="0"/>
      <w:autoSpaceDE w:val="0"/>
      <w:autoSpaceDN w:val="0"/>
      <w:bidi w:val="0"/>
      <w:adjustRightInd/>
      <w:snapToGrid/>
      <w:spacing w:line="240" w:lineRule="exact"/>
      <w:ind w:firstLine="1265" w:firstLineChars="600"/>
      <w:jc w:val="left"/>
      <w:textAlignment w:val="auto"/>
      <w:rPr>
        <w:rFonts w:hint="eastAsia"/>
        <w:b/>
        <w:sz w:val="21"/>
        <w:szCs w:val="21"/>
        <w:lang w:val="en-US" w:eastAsia="zh-CN"/>
      </w:rPr>
    </w:pPr>
    <w:r>
      <w:rPr>
        <w:rFonts w:hint="eastAsia"/>
        <w:b/>
        <w:sz w:val="21"/>
        <w:szCs w:val="21"/>
        <w:lang w:val="en-US" w:eastAsia="zh-CN"/>
      </w:rPr>
      <w:t>Sichuan Ruiyixiangjia Tendering Agency Co., Ltd.</w:t>
    </w:r>
  </w:p>
  <w:p w14:paraId="77169050">
    <w:pPr>
      <w:keepNext w:val="0"/>
      <w:keepLines w:val="0"/>
      <w:pageBreakBefore w:val="0"/>
      <w:widowControl w:val="0"/>
      <w:pBdr>
        <w:bottom w:val="none" w:color="auto" w:sz="0" w:space="0"/>
      </w:pBdr>
      <w:kinsoku/>
      <w:wordWrap/>
      <w:overflowPunct/>
      <w:topLinePunct w:val="0"/>
      <w:autoSpaceDE w:val="0"/>
      <w:autoSpaceDN w:val="0"/>
      <w:bidi w:val="0"/>
      <w:adjustRightInd/>
      <w:snapToGrid/>
      <w:spacing w:line="240" w:lineRule="exact"/>
      <w:jc w:val="left"/>
      <w:textAlignment w:val="auto"/>
    </w:pPr>
    <w:r>
      <w:rPr>
        <w:rFonts w:hint="eastAsia"/>
        <w:b/>
        <w:sz w:val="18"/>
        <w:lang w:val="en-US" w:eastAsia="zh-CN"/>
      </w:rPr>
      <w:t xml:space="preserve">                                                                     公平  公开  公正  诚信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4"/>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91BEE"/>
    <w:rsid w:val="05304CF9"/>
    <w:rsid w:val="058455DA"/>
    <w:rsid w:val="06C75058"/>
    <w:rsid w:val="14507F32"/>
    <w:rsid w:val="1654498B"/>
    <w:rsid w:val="1E673B6E"/>
    <w:rsid w:val="1F24461D"/>
    <w:rsid w:val="2648000A"/>
    <w:rsid w:val="27CE2018"/>
    <w:rsid w:val="2BD72ADB"/>
    <w:rsid w:val="2EE225E6"/>
    <w:rsid w:val="320B0B79"/>
    <w:rsid w:val="363A0B98"/>
    <w:rsid w:val="37035B53"/>
    <w:rsid w:val="448662B9"/>
    <w:rsid w:val="47616E9F"/>
    <w:rsid w:val="54A95C9A"/>
    <w:rsid w:val="57570FBD"/>
    <w:rsid w:val="59C93231"/>
    <w:rsid w:val="5AD55155"/>
    <w:rsid w:val="5DB77A13"/>
    <w:rsid w:val="626679DD"/>
    <w:rsid w:val="71FA2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qFormat/>
    <w:uiPriority w:val="0"/>
    <w:pPr>
      <w:keepNext/>
      <w:keepLines/>
      <w:spacing w:before="340" w:beforeLines="0" w:after="330" w:afterLines="0" w:line="578" w:lineRule="auto"/>
      <w:jc w:val="center"/>
      <w:outlineLvl w:val="0"/>
    </w:pPr>
    <w:rPr>
      <w:rFonts w:ascii="Calibri" w:hAnsi="宋体"/>
      <w:b/>
      <w:bCs/>
      <w:kern w:val="44"/>
      <w:sz w:val="32"/>
      <w:szCs w:val="44"/>
    </w:rPr>
  </w:style>
  <w:style w:type="paragraph" w:styleId="3">
    <w:name w:val="heading 7"/>
    <w:basedOn w:val="1"/>
    <w:next w:val="1"/>
    <w:qFormat/>
    <w:uiPriority w:val="1"/>
    <w:pPr>
      <w:spacing w:before="125"/>
      <w:ind w:left="580"/>
      <w:outlineLvl w:val="6"/>
    </w:pPr>
    <w:rPr>
      <w:b/>
      <w:bCs/>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numPr>
        <w:ilvl w:val="0"/>
        <w:numId w:val="1"/>
      </w:numPr>
      <w:tabs>
        <w:tab w:val="clear" w:pos="780"/>
      </w:tabs>
      <w:ind w:left="0" w:firstLine="0"/>
    </w:pPr>
    <w:rPr>
      <w:rFonts w:ascii="黑体" w:eastAsia="黑体"/>
      <w:sz w:val="22"/>
    </w:rPr>
  </w:style>
  <w:style w:type="paragraph" w:styleId="5">
    <w:name w:val="footer"/>
    <w:basedOn w:val="1"/>
    <w:qFormat/>
    <w:uiPriority w:val="0"/>
    <w:pPr>
      <w:tabs>
        <w:tab w:val="center" w:pos="4153"/>
        <w:tab w:val="right" w:pos="8306"/>
      </w:tabs>
      <w:snapToGrid w:val="0"/>
      <w:jc w:val="left"/>
    </w:pPr>
    <w:rPr>
      <w:rFonts w:ascii="Calibri"/>
      <w:kern w:val="2"/>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kern w:val="0"/>
      <w:sz w:val="18"/>
      <w:szCs w:val="18"/>
    </w:rPr>
  </w:style>
  <w:style w:type="paragraph" w:styleId="8">
    <w:name w:val="Body Text First Indent"/>
    <w:basedOn w:val="4"/>
    <w:next w:val="9"/>
    <w:unhideWhenUsed/>
    <w:qFormat/>
    <w:uiPriority w:val="99"/>
    <w:pPr>
      <w:tabs>
        <w:tab w:val="left" w:pos="780"/>
      </w:tabs>
      <w:ind w:firstLine="420" w:firstLineChars="100"/>
    </w:pPr>
  </w:style>
  <w:style w:type="paragraph" w:customStyle="1" w:styleId="9">
    <w:name w:val="段落正文"/>
    <w:basedOn w:val="1"/>
    <w:qFormat/>
    <w:uiPriority w:val="0"/>
    <w:pPr>
      <w:spacing w:beforeLines="50" w:line="360" w:lineRule="auto"/>
      <w:ind w:firstLine="200" w:firstLineChars="200"/>
    </w:pPr>
    <w:rPr>
      <w:spacing w:val="2"/>
      <w:sz w:val="24"/>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标题 5（有编号）（绿盟科技）"/>
    <w:basedOn w:val="1"/>
    <w:next w:val="14"/>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1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
    <w:name w:val="样式 首行缩进:  2 字符"/>
    <w:basedOn w:val="1"/>
    <w:autoRedefine/>
    <w:qFormat/>
    <w:uiPriority w:val="0"/>
    <w:pPr>
      <w:spacing w:line="400" w:lineRule="exact"/>
      <w:ind w:firstLine="200" w:firstLineChars="200"/>
    </w:pPr>
  </w:style>
  <w:style w:type="paragraph" w:customStyle="1" w:styleId="16">
    <w:name w:val="BodyText1I2"/>
    <w:basedOn w:val="17"/>
    <w:qFormat/>
    <w:uiPriority w:val="0"/>
    <w:pPr>
      <w:ind w:left="0" w:firstLine="420"/>
    </w:pPr>
  </w:style>
  <w:style w:type="paragraph" w:customStyle="1" w:styleId="17">
    <w:name w:val="BodyTextIndent"/>
    <w:basedOn w:val="1"/>
    <w:qFormat/>
    <w:uiPriority w:val="0"/>
    <w:pPr>
      <w:spacing w:after="120"/>
      <w:ind w:left="420" w:leftChars="200"/>
    </w:pPr>
    <w:rPr>
      <w:kern w:val="0"/>
    </w:rPr>
  </w:style>
  <w:style w:type="paragraph" w:customStyle="1" w:styleId="18">
    <w:name w:val="正文首行缩进两字符"/>
    <w:basedOn w:val="1"/>
    <w:qFormat/>
    <w:uiPriority w:val="0"/>
    <w:pPr>
      <w:spacing w:line="360" w:lineRule="auto"/>
      <w:ind w:firstLine="200" w:firstLineChars="200"/>
    </w:pPr>
  </w:style>
  <w:style w:type="character" w:customStyle="1" w:styleId="19">
    <w:name w:val="标题 1 字符"/>
    <w:link w:val="2"/>
    <w:qFormat/>
    <w:uiPriority w:val="0"/>
    <w:rPr>
      <w:rFonts w:ascii="Calibri" w:hAnsi="宋体"/>
      <w:b/>
      <w:bCs/>
      <w:kern w:val="44"/>
      <w:sz w:val="32"/>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2725</Words>
  <Characters>2951</Characters>
  <Lines>0</Lines>
  <Paragraphs>0</Paragraphs>
  <TotalTime>10</TotalTime>
  <ScaleCrop>false</ScaleCrop>
  <LinksUpToDate>false</LinksUpToDate>
  <CharactersWithSpaces>3120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2025-03-18T09:02:00Z</dcterms:created>
  <dc:creator>user03</dc:creator>
  <cp:lastModifiedBy>  </cp:lastModifiedBy>
  <dcterms:modified xsi:type="dcterms:W3CDTF">2025-11-13T03:44:52Z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eyJoZGlkIjoiM2Q0ODZmNjY4NjZkYjY0YjAzMzRlNTE0NTEzN2I3YzQiLCJ1c2VySWQiOiI1NjY0MzgwNDMifQ==</vt:lpwstr>
  </property>
  <property fmtid="{D5CDD505-2E9C-101B-9397-08002B2CF9AE}" pid="4" name="ICV">
    <vt:lpwstr>4632B8F0B43048169E0FEE13A65D3733_13</vt:lpwstr>
  </property>
</Properties>
</file>