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53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6DC0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川陕货运市场布草洗涤服务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需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求</w:t>
      </w:r>
      <w:bookmarkEnd w:id="0"/>
    </w:p>
    <w:p w14:paraId="25DF3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</w:t>
      </w:r>
    </w:p>
    <w:p w14:paraId="5F78B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一、成都凡易物流有限责任公司布草洗涤项目服务要求</w:t>
      </w:r>
    </w:p>
    <w:p w14:paraId="4F954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（一）布草洗涤服务商提供的服务符合该公司的质量要求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</w:rPr>
        <w:t>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 w14:paraId="57D7D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1.洗涤原料需符合(国家发改委颁布的QB/T2952- -2008 标准)要求，能确保最大程度地延长布草使用年限;</w:t>
      </w:r>
    </w:p>
    <w:p w14:paraId="7818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2.洗涤后污水排放需符合环保要求;</w:t>
      </w:r>
    </w:p>
    <w:p w14:paraId="5940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3.洗涤消毒均符合《医院消毒卫生标准》( GB15982-2012)和《医疗保健产品灭菌确认和常规控制要求工业湿热灭菌》(GB18287-2000) 及《中华人 民共和国卫生行业标准医院医用织物洗涤消毒技术规范》( WS/T508-2016)要求。</w:t>
      </w:r>
    </w:p>
    <w:p w14:paraId="021DF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4.不得检出大肠菌群、金黄色葡萄球菌。</w:t>
      </w:r>
    </w:p>
    <w:p w14:paraId="2B2AD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5.提供布草去渍、洗涤、熨烫、消毒等服务项目，质量需达到干净、手感干爽柔软,无污渍残留;熨烫平整、挺括,外观无变色、串色、脱色;无颜色发灰现象;无残留异味; 无破损;无变形缩水等。</w:t>
      </w:r>
    </w:p>
    <w:p w14:paraId="39B5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（二）布草洗涤服务商在洗涤过程中出现的丢失，或由于自身的原因引起布草的损坏，则布草洗涤服务商将按照凡易公司现有新布草价格标准进行赔偿。</w:t>
      </w:r>
    </w:p>
    <w:p w14:paraId="5B65B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（三）布草洗涤服务商按照双方协商的价格收取布草的洗涤费用。</w:t>
      </w:r>
    </w:p>
    <w:p w14:paraId="1E05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（四）布草洗涤服务商免费为凡易公司提供布草送洗单。</w:t>
      </w:r>
    </w:p>
    <w:p w14:paraId="7905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（五）凡易公司应提供免费停车位给洗涤方收送物品停放，如布草洗涤服务商交接货地点在楼以上，送洗方应提供给布草洗涤服务商工作人员使用相关升降设备收送。</w:t>
      </w:r>
    </w:p>
    <w:p w14:paraId="2C862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二、凡易公司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布草洗涤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规模</w:t>
      </w:r>
    </w:p>
    <w:p w14:paraId="3B63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2025年预计洗涤规模：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床单尺寸：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200*260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，预计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床单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量21200（件）；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被套160*210（不含飞边，含飞边加50mm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被套量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19500（件）；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枕套58*85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枕套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26000（件）</w:t>
      </w:r>
    </w:p>
    <w:p w14:paraId="12E4DF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　　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、送洗时间</w:t>
      </w:r>
    </w:p>
    <w:p w14:paraId="36613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布草洗涤服务商应于双方约定的交收时间派人上门收取布草等物品,按洗涤批次将已洗涤的物品如数送回投标人指定处，如遇特殊情况，经双方协商同意后可做适当调整。</w:t>
      </w:r>
    </w:p>
    <w:p w14:paraId="21299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、双方对洗涤布草物品须确定保质期</w:t>
      </w:r>
    </w:p>
    <w:p w14:paraId="5E073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全新第一次使用的布草物品，如非洗涤操作出现质量问题,经质监部门检验属布草本身制作或面料问题造成的,布草洗涤服务商不承担赔偿责任;无法证明是布料本身的质量问题,布草洗涤服务商需按物品原价赔偿给凡易公司，公司需提供进货价格的复印件(可核对原件)给布草洗涤服务商。</w:t>
      </w:r>
    </w:p>
    <w:p w14:paraId="6EAB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（二）自投入使用之日起计算,布草保质期为12个月。</w:t>
      </w:r>
    </w:p>
    <w:p w14:paraId="4520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（三）如超过保质期属自然损坏的布草洗涤服务商不承担责任；如属布草洗涤服务商责任造成遗失或损坏至无法使用的，则按布草的原价及折旧程度赔偿,损坏物品赔偿后由凡易公司收回。</w:t>
      </w:r>
    </w:p>
    <w:p w14:paraId="717E1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（四）布草洗涤服务商交付洗涤的布草在送洗前已经存在染色、褪色、拖地渍、鞋油渍、锅底渍、缩水或已损坏等情形的,布草均不纳入保质范畴，布草洗涤服务商不负任何赔偿责任。</w:t>
      </w:r>
    </w:p>
    <w:p w14:paraId="458690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17CED"/>
    <w:rsid w:val="47E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2025-04-30T03:46:00Z</dcterms:created>
  <dc:creator>wtf</dc:creator>
  <cp:lastModifiedBy>wtf</cp:lastModifiedBy>
  <dcterms:modified xsi:type="dcterms:W3CDTF">2025-04-30T03:47:32Z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9CED1346C46E4E27AAAAD3128C72B525_11</vt:lpwstr>
  </property>
  <property fmtid="{D5CDD505-2E9C-101B-9397-08002B2CF9AE}" pid="4" name="KSOTemplateDocerSaveRecord">
    <vt:lpwstr>eyJoZGlkIjoiOWYyYjZjMGNmMTVkY2EyYmFmMDk0MmYzODU1YWZiOTkiLCJ1c2VySWQiOiI3NDQzMDA0ODUifQ==</vt:lpwstr>
  </property>
</Properties>
</file>